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5560" w14:textId="6D5B970F" w:rsidR="00A029E8" w:rsidRDefault="00A029E8" w:rsidP="0033313C">
      <w:pPr>
        <w:spacing w:after="0" w:line="240" w:lineRule="auto"/>
        <w:ind w:left="244" w:right="245"/>
        <w:jc w:val="center"/>
        <w:rPr>
          <w:rFonts w:ascii="Arial" w:hAnsi="Arial" w:cs="Arial"/>
          <w:b/>
          <w:sz w:val="24"/>
          <w:szCs w:val="24"/>
        </w:rPr>
      </w:pPr>
      <w:bookmarkStart w:id="0" w:name="_Hlk147845133"/>
      <w:r w:rsidRPr="00E75CC2">
        <w:rPr>
          <w:rFonts w:ascii="Arial" w:hAnsi="Arial" w:cs="Arial"/>
          <w:b/>
          <w:sz w:val="24"/>
          <w:szCs w:val="24"/>
        </w:rPr>
        <w:t xml:space="preserve">ATO DE DESIGNAÇÃO </w:t>
      </w:r>
      <w:r w:rsidR="00E93361">
        <w:rPr>
          <w:rFonts w:ascii="Arial" w:hAnsi="Arial" w:cs="Arial"/>
          <w:b/>
          <w:sz w:val="24"/>
          <w:szCs w:val="24"/>
        </w:rPr>
        <w:t>–</w:t>
      </w:r>
      <w:r w:rsidRPr="00E75CC2">
        <w:rPr>
          <w:rFonts w:ascii="Arial" w:hAnsi="Arial" w:cs="Arial"/>
          <w:b/>
          <w:sz w:val="24"/>
          <w:szCs w:val="24"/>
        </w:rPr>
        <w:t xml:space="preserve"> </w:t>
      </w:r>
      <w:r w:rsidR="00E93361">
        <w:rPr>
          <w:rFonts w:ascii="Arial" w:hAnsi="Arial" w:cs="Arial"/>
          <w:b/>
          <w:sz w:val="24"/>
          <w:szCs w:val="24"/>
        </w:rPr>
        <w:t>GESTOR</w:t>
      </w:r>
      <w:r w:rsidR="00CF1A70">
        <w:rPr>
          <w:rFonts w:ascii="Arial" w:hAnsi="Arial" w:cs="Arial"/>
          <w:b/>
          <w:sz w:val="24"/>
          <w:szCs w:val="24"/>
        </w:rPr>
        <w:t>/</w:t>
      </w:r>
      <w:r w:rsidRPr="00E75CC2">
        <w:rPr>
          <w:rFonts w:ascii="Arial" w:hAnsi="Arial" w:cs="Arial"/>
          <w:b/>
          <w:sz w:val="24"/>
          <w:szCs w:val="24"/>
        </w:rPr>
        <w:t>FISCAL DE CONTRATO</w:t>
      </w:r>
    </w:p>
    <w:p w14:paraId="15274C93" w14:textId="07C08866" w:rsidR="00CF1A70" w:rsidRPr="00CF1A70" w:rsidRDefault="00CF1A70" w:rsidP="0033313C">
      <w:pPr>
        <w:spacing w:after="0" w:line="240" w:lineRule="auto"/>
        <w:ind w:left="244" w:right="245"/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CF1A70">
        <w:rPr>
          <w:rFonts w:ascii="Arial" w:hAnsi="Arial" w:cs="Arial"/>
          <w:bCs/>
          <w:i/>
          <w:iCs/>
          <w:sz w:val="18"/>
          <w:szCs w:val="18"/>
        </w:rPr>
        <w:t>(Art. 6º, §1º, do Decreto Estadual nº. 5.545-R-2023)</w:t>
      </w:r>
    </w:p>
    <w:bookmarkEnd w:id="0"/>
    <w:p w14:paraId="05282A9B" w14:textId="155558C8" w:rsidR="00A029E8" w:rsidRPr="00CF1A70" w:rsidRDefault="00A029E8" w:rsidP="0033313C">
      <w:pPr>
        <w:spacing w:after="0" w:line="240" w:lineRule="auto"/>
        <w:ind w:left="244" w:right="-1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leNormal"/>
        <w:tblpPr w:leftFromText="141" w:rightFromText="141" w:vertAnchor="text" w:horzAnchor="margin" w:tblpY="54"/>
        <w:tblW w:w="9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387"/>
        <w:gridCol w:w="6"/>
        <w:gridCol w:w="2821"/>
        <w:gridCol w:w="31"/>
        <w:gridCol w:w="2540"/>
      </w:tblGrid>
      <w:tr w:rsidR="00E75CC2" w:rsidRPr="00624B21" w14:paraId="16E6961B" w14:textId="77777777" w:rsidTr="00CF1A70">
        <w:trPr>
          <w:trHeight w:val="291"/>
        </w:trPr>
        <w:tc>
          <w:tcPr>
            <w:tcW w:w="9481" w:type="dxa"/>
            <w:gridSpan w:val="6"/>
            <w:shd w:val="clear" w:color="auto" w:fill="BFBFBF" w:themeFill="background1" w:themeFillShade="BF"/>
          </w:tcPr>
          <w:p w14:paraId="451D7A38" w14:textId="3E791E4E" w:rsidR="00E75CC2" w:rsidRPr="00BC54EF" w:rsidRDefault="00E75CC2" w:rsidP="00BC54E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624B21">
              <w:rPr>
                <w:rFonts w:ascii="Arial" w:hAnsi="Arial" w:cs="Arial"/>
                <w:b/>
              </w:rPr>
              <w:t>DADOS</w:t>
            </w:r>
            <w:r w:rsidRPr="00624B2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24B21">
              <w:rPr>
                <w:rFonts w:ascii="Arial" w:hAnsi="Arial" w:cs="Arial"/>
                <w:b/>
              </w:rPr>
              <w:t>DO</w:t>
            </w:r>
            <w:r w:rsidRPr="00624B2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24B21">
              <w:rPr>
                <w:rFonts w:ascii="Arial" w:hAnsi="Arial" w:cs="Arial"/>
                <w:b/>
              </w:rPr>
              <w:t>CONTRATO</w:t>
            </w:r>
          </w:p>
        </w:tc>
      </w:tr>
      <w:tr w:rsidR="00A029E8" w:rsidRPr="00624B21" w14:paraId="55AF3938" w14:textId="77777777" w:rsidTr="00CF1A70">
        <w:trPr>
          <w:trHeight w:val="291"/>
        </w:trPr>
        <w:tc>
          <w:tcPr>
            <w:tcW w:w="1696" w:type="dxa"/>
            <w:vAlign w:val="center"/>
          </w:tcPr>
          <w:p w14:paraId="70F730E8" w14:textId="77777777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PROCESSO</w:t>
            </w:r>
            <w:r w:rsidRPr="00CF1A7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Nº:</w:t>
            </w:r>
          </w:p>
        </w:tc>
        <w:tc>
          <w:tcPr>
            <w:tcW w:w="2387" w:type="dxa"/>
            <w:vAlign w:val="center"/>
          </w:tcPr>
          <w:p w14:paraId="561C21C0" w14:textId="749EFEB1" w:rsidR="00A029E8" w:rsidRPr="00CF1A70" w:rsidRDefault="00A029E8" w:rsidP="00F907B1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7" w:type="dxa"/>
            <w:gridSpan w:val="2"/>
          </w:tcPr>
          <w:p w14:paraId="1047AB21" w14:textId="508D5FBE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 w:rsidR="00896898" w:rsidRPr="00CF1A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PROCESSO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71" w:type="dxa"/>
            <w:gridSpan w:val="2"/>
          </w:tcPr>
          <w:p w14:paraId="287CC571" w14:textId="129DB3A1" w:rsidR="00A029E8" w:rsidRPr="00CF1A70" w:rsidRDefault="00A029E8" w:rsidP="00CF1A70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29E8" w:rsidRPr="00624B21" w14:paraId="2583A9E0" w14:textId="77777777" w:rsidTr="00CF1A70">
        <w:trPr>
          <w:trHeight w:val="282"/>
        </w:trPr>
        <w:tc>
          <w:tcPr>
            <w:tcW w:w="1696" w:type="dxa"/>
            <w:vAlign w:val="center"/>
          </w:tcPr>
          <w:p w14:paraId="3E3309E3" w14:textId="77777777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CONTRATO</w:t>
            </w:r>
            <w:r w:rsidRPr="00CF1A7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Nº:</w:t>
            </w:r>
          </w:p>
        </w:tc>
        <w:tc>
          <w:tcPr>
            <w:tcW w:w="2387" w:type="dxa"/>
            <w:vAlign w:val="center"/>
          </w:tcPr>
          <w:p w14:paraId="470F1C8F" w14:textId="67E6E078" w:rsidR="00A029E8" w:rsidRPr="00CF1A70" w:rsidRDefault="00A029E8" w:rsidP="00F907B1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7" w:type="dxa"/>
            <w:gridSpan w:val="2"/>
          </w:tcPr>
          <w:p w14:paraId="29C784A6" w14:textId="77777777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UNIDADE</w:t>
            </w:r>
            <w:r w:rsidRPr="00CF1A7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GESTORA:</w:t>
            </w:r>
          </w:p>
        </w:tc>
        <w:tc>
          <w:tcPr>
            <w:tcW w:w="2571" w:type="dxa"/>
            <w:gridSpan w:val="2"/>
          </w:tcPr>
          <w:p w14:paraId="6638A0F4" w14:textId="4700ED8C" w:rsidR="00A029E8" w:rsidRPr="00CF1A70" w:rsidRDefault="00A029E8" w:rsidP="00CF1A70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29E8" w:rsidRPr="00624B21" w14:paraId="23374CF7" w14:textId="77777777" w:rsidTr="00CF1A70">
        <w:trPr>
          <w:trHeight w:val="282"/>
        </w:trPr>
        <w:tc>
          <w:tcPr>
            <w:tcW w:w="1696" w:type="dxa"/>
            <w:vAlign w:val="center"/>
          </w:tcPr>
          <w:p w14:paraId="4718CC2B" w14:textId="77777777" w:rsidR="00A029E8" w:rsidRPr="00CF1A70" w:rsidRDefault="00A029E8" w:rsidP="00CF1A70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CONTRATADO:</w:t>
            </w:r>
          </w:p>
        </w:tc>
        <w:tc>
          <w:tcPr>
            <w:tcW w:w="7785" w:type="dxa"/>
            <w:gridSpan w:val="5"/>
          </w:tcPr>
          <w:p w14:paraId="1D5D66A3" w14:textId="1F3E40AD" w:rsidR="00A029E8" w:rsidRPr="00CF1A70" w:rsidRDefault="00A029E8" w:rsidP="00CF1A70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29E8" w:rsidRPr="00624B21" w14:paraId="404B0002" w14:textId="77777777" w:rsidTr="00CF1A70">
        <w:trPr>
          <w:trHeight w:val="282"/>
        </w:trPr>
        <w:tc>
          <w:tcPr>
            <w:tcW w:w="1696" w:type="dxa"/>
            <w:vAlign w:val="center"/>
          </w:tcPr>
          <w:p w14:paraId="509E8546" w14:textId="77777777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2393" w:type="dxa"/>
            <w:gridSpan w:val="2"/>
            <w:vAlign w:val="center"/>
          </w:tcPr>
          <w:p w14:paraId="6C6BC111" w14:textId="3243E199" w:rsidR="00A029E8" w:rsidRPr="00CF1A70" w:rsidRDefault="00A029E8" w:rsidP="00CF1A70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52" w:type="dxa"/>
            <w:gridSpan w:val="2"/>
          </w:tcPr>
          <w:p w14:paraId="7CDAA5EE" w14:textId="10171E92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  <w:r w:rsidRPr="00CF1A70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 w:rsidRPr="00CF1A7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CONTRATO:</w:t>
            </w:r>
          </w:p>
        </w:tc>
        <w:tc>
          <w:tcPr>
            <w:tcW w:w="2540" w:type="dxa"/>
          </w:tcPr>
          <w:p w14:paraId="6B1C85EF" w14:textId="70388A87" w:rsidR="00A029E8" w:rsidRPr="00CF1A70" w:rsidRDefault="00A029E8" w:rsidP="00F907B1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2231C" w:rsidRPr="00624B21" w14:paraId="420B87B6" w14:textId="77777777" w:rsidTr="00CF1A70">
        <w:trPr>
          <w:trHeight w:val="285"/>
        </w:trPr>
        <w:tc>
          <w:tcPr>
            <w:tcW w:w="1696" w:type="dxa"/>
            <w:vAlign w:val="center"/>
          </w:tcPr>
          <w:p w14:paraId="184C3302" w14:textId="77777777" w:rsidR="0062231C" w:rsidRPr="00CF1A70" w:rsidRDefault="0062231C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VIGÊNCIA:</w:t>
            </w:r>
          </w:p>
        </w:tc>
        <w:tc>
          <w:tcPr>
            <w:tcW w:w="7785" w:type="dxa"/>
            <w:gridSpan w:val="5"/>
          </w:tcPr>
          <w:p w14:paraId="18EFC955" w14:textId="7843B199" w:rsidR="0062231C" w:rsidRPr="00CF1A70" w:rsidRDefault="00BC54EF" w:rsidP="00BC54EF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  <w:r w:rsidRPr="00CF1A70">
              <w:rPr>
                <w:b/>
                <w:bCs/>
              </w:rPr>
              <w:t xml:space="preserve"> </w:t>
            </w:r>
          </w:p>
        </w:tc>
      </w:tr>
      <w:tr w:rsidR="00BC54EF" w:rsidRPr="00624B21" w14:paraId="60B4D865" w14:textId="77777777" w:rsidTr="00CF1A70">
        <w:trPr>
          <w:trHeight w:val="282"/>
        </w:trPr>
        <w:tc>
          <w:tcPr>
            <w:tcW w:w="1696" w:type="dxa"/>
            <w:vAlign w:val="center"/>
          </w:tcPr>
          <w:p w14:paraId="4F62360C" w14:textId="77777777" w:rsidR="00BC54EF" w:rsidRPr="00CF1A70" w:rsidRDefault="00BC54EF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7785" w:type="dxa"/>
            <w:gridSpan w:val="5"/>
          </w:tcPr>
          <w:p w14:paraId="3A1F600E" w14:textId="66729EBB" w:rsidR="00BC54EF" w:rsidRPr="00CF1A70" w:rsidRDefault="00BC54EF" w:rsidP="00BC54EF">
            <w:pPr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</w:tbl>
    <w:p w14:paraId="2A0E86C4" w14:textId="2D7E824E" w:rsidR="00A029E8" w:rsidRDefault="00A029E8" w:rsidP="00A029E8">
      <w:pPr>
        <w:pStyle w:val="Corpodetexto"/>
        <w:rPr>
          <w:rFonts w:ascii="Arial" w:hAnsi="Arial" w:cs="Arial"/>
          <w:b/>
          <w:sz w:val="22"/>
        </w:rPr>
      </w:pPr>
    </w:p>
    <w:p w14:paraId="60A9F421" w14:textId="7438E1F8" w:rsidR="00CF1A70" w:rsidRPr="00CF1A70" w:rsidRDefault="00CF1A70" w:rsidP="00CF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2520"/>
          <w:tab w:val="center" w:pos="4846"/>
        </w:tabs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>
        <w:rPr>
          <w:color w:val="FFFFFF" w:themeColor="background1"/>
          <w:sz w:val="20"/>
          <w:szCs w:val="20"/>
        </w:rPr>
        <w:tab/>
      </w:r>
      <w:r>
        <w:rPr>
          <w:color w:val="FFFFFF" w:themeColor="background1"/>
          <w:sz w:val="20"/>
          <w:szCs w:val="20"/>
        </w:rPr>
        <w:tab/>
      </w:r>
      <w:r w:rsidRPr="00CF1A70">
        <w:rPr>
          <w:rFonts w:ascii="Arial" w:hAnsi="Arial" w:cs="Arial"/>
          <w:b/>
          <w:bCs/>
          <w:sz w:val="24"/>
          <w:szCs w:val="24"/>
        </w:rPr>
        <w:t>Designação d</w:t>
      </w:r>
      <w:r w:rsidR="00E43FF6">
        <w:rPr>
          <w:rFonts w:ascii="Arial" w:hAnsi="Arial" w:cs="Arial"/>
          <w:b/>
          <w:bCs/>
          <w:sz w:val="24"/>
          <w:szCs w:val="24"/>
        </w:rPr>
        <w:t>e</w:t>
      </w:r>
      <w:r w:rsidRPr="00CF1A70">
        <w:rPr>
          <w:rFonts w:ascii="Arial" w:hAnsi="Arial" w:cs="Arial"/>
          <w:b/>
          <w:bCs/>
          <w:sz w:val="24"/>
          <w:szCs w:val="24"/>
        </w:rPr>
        <w:t xml:space="preserve"> Gestor/Fiscal do Contrato</w:t>
      </w:r>
    </w:p>
    <w:p w14:paraId="6959A826" w14:textId="1CE6EC9D" w:rsidR="00CF1A70" w:rsidRPr="00CF1A70" w:rsidRDefault="00CF1A70" w:rsidP="00153B5D">
      <w:pPr>
        <w:pStyle w:val="Corpodetexto"/>
        <w:ind w:left="6372"/>
        <w:jc w:val="both"/>
        <w:rPr>
          <w:rFonts w:ascii="Arial" w:hAnsi="Arial" w:cs="Arial"/>
          <w:b/>
          <w:bCs/>
          <w:sz w:val="20"/>
          <w:szCs w:val="20"/>
        </w:rPr>
      </w:pPr>
      <w:r w:rsidRPr="00CF1A70">
        <w:rPr>
          <w:rFonts w:ascii="Arial" w:hAnsi="Arial" w:cs="Arial"/>
          <w:b/>
          <w:bCs/>
          <w:sz w:val="20"/>
          <w:szCs w:val="20"/>
        </w:rPr>
        <w:t>Dispõe sobre a designação de Gestor/Fiscal para o contrato indicado na epígrafe e dá outras providências.</w:t>
      </w:r>
    </w:p>
    <w:p w14:paraId="76D91A18" w14:textId="77777777" w:rsidR="00CF1A70" w:rsidRPr="00624B21" w:rsidRDefault="00CF1A70" w:rsidP="00153B5D">
      <w:pPr>
        <w:pStyle w:val="Corpodetexto"/>
        <w:rPr>
          <w:rFonts w:ascii="Arial" w:hAnsi="Arial" w:cs="Arial"/>
          <w:b/>
          <w:sz w:val="22"/>
        </w:rPr>
      </w:pPr>
    </w:p>
    <w:p w14:paraId="6E20A566" w14:textId="3A89B110" w:rsidR="00903EA6" w:rsidRPr="00D76743" w:rsidRDefault="00903EA6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  <w:r w:rsidRPr="00D76743">
        <w:rPr>
          <w:rFonts w:ascii="Arial" w:hAnsi="Arial" w:cs="Arial"/>
          <w:sz w:val="20"/>
          <w:szCs w:val="20"/>
        </w:rPr>
        <w:t>Considerando a necessidade de regulamentação das atividades de gestores e fiscais de contrato</w:t>
      </w:r>
      <w:r w:rsidR="00EE353C" w:rsidRPr="00D76743">
        <w:rPr>
          <w:rFonts w:ascii="Arial" w:hAnsi="Arial" w:cs="Arial"/>
          <w:sz w:val="20"/>
          <w:szCs w:val="20"/>
        </w:rPr>
        <w:t>s</w:t>
      </w:r>
      <w:r w:rsidR="002A4E2E" w:rsidRPr="00D76743">
        <w:rPr>
          <w:rFonts w:ascii="Arial" w:hAnsi="Arial" w:cs="Arial"/>
          <w:sz w:val="20"/>
          <w:szCs w:val="20"/>
        </w:rPr>
        <w:t>, conforme</w:t>
      </w:r>
      <w:r w:rsidRPr="00D76743">
        <w:rPr>
          <w:rFonts w:ascii="Arial" w:hAnsi="Arial" w:cs="Arial"/>
          <w:sz w:val="20"/>
          <w:szCs w:val="20"/>
        </w:rPr>
        <w:t xml:space="preserve"> estabelecid</w:t>
      </w:r>
      <w:r w:rsidR="002A4E2E" w:rsidRPr="00D76743">
        <w:rPr>
          <w:rFonts w:ascii="Arial" w:hAnsi="Arial" w:cs="Arial"/>
          <w:sz w:val="20"/>
          <w:szCs w:val="20"/>
        </w:rPr>
        <w:t>o</w:t>
      </w:r>
      <w:r w:rsidRPr="00D76743">
        <w:rPr>
          <w:rFonts w:ascii="Arial" w:hAnsi="Arial" w:cs="Arial"/>
          <w:sz w:val="20"/>
          <w:szCs w:val="20"/>
        </w:rPr>
        <w:t xml:space="preserve"> no §</w:t>
      </w:r>
      <w:r w:rsidR="00224591" w:rsidRPr="00D76743">
        <w:rPr>
          <w:rFonts w:ascii="Arial" w:hAnsi="Arial" w:cs="Arial"/>
          <w:sz w:val="20"/>
          <w:szCs w:val="20"/>
        </w:rPr>
        <w:t>3</w:t>
      </w:r>
      <w:r w:rsidRPr="00D76743">
        <w:rPr>
          <w:rFonts w:ascii="Arial" w:hAnsi="Arial" w:cs="Arial"/>
          <w:sz w:val="20"/>
          <w:szCs w:val="20"/>
        </w:rPr>
        <w:t>º do art</w:t>
      </w:r>
      <w:r w:rsidR="006E53F2" w:rsidRPr="00D76743">
        <w:rPr>
          <w:rFonts w:ascii="Arial" w:hAnsi="Arial" w:cs="Arial"/>
          <w:sz w:val="20"/>
          <w:szCs w:val="20"/>
        </w:rPr>
        <w:t xml:space="preserve">igo </w:t>
      </w:r>
      <w:r w:rsidR="00224591" w:rsidRPr="00D76743">
        <w:rPr>
          <w:rFonts w:ascii="Arial" w:hAnsi="Arial" w:cs="Arial"/>
          <w:sz w:val="20"/>
          <w:szCs w:val="20"/>
        </w:rPr>
        <w:t>8</w:t>
      </w:r>
      <w:r w:rsidRPr="00D76743">
        <w:rPr>
          <w:rFonts w:ascii="Arial" w:hAnsi="Arial" w:cs="Arial"/>
          <w:sz w:val="20"/>
          <w:szCs w:val="20"/>
        </w:rPr>
        <w:t xml:space="preserve">º da Lei Federal </w:t>
      </w:r>
      <w:r w:rsidR="00224591" w:rsidRPr="00D76743">
        <w:rPr>
          <w:rFonts w:ascii="Arial" w:hAnsi="Arial" w:cs="Arial"/>
          <w:sz w:val="20"/>
          <w:szCs w:val="20"/>
        </w:rPr>
        <w:t xml:space="preserve">Nº. </w:t>
      </w:r>
      <w:r w:rsidRPr="00D76743">
        <w:rPr>
          <w:rFonts w:ascii="Arial" w:hAnsi="Arial" w:cs="Arial"/>
          <w:sz w:val="20"/>
          <w:szCs w:val="20"/>
        </w:rPr>
        <w:t>14.133</w:t>
      </w:r>
      <w:r w:rsidRPr="00D76743">
        <w:rPr>
          <w:rFonts w:ascii="Arial" w:hAnsi="Arial" w:cs="Arial"/>
          <w:sz w:val="20"/>
          <w:szCs w:val="20"/>
          <w:shd w:val="clear" w:color="auto" w:fill="E2EFD9" w:themeFill="accent6" w:themeFillTint="33"/>
        </w:rPr>
        <w:t>/</w:t>
      </w:r>
      <w:r w:rsidRPr="00D76743">
        <w:rPr>
          <w:rFonts w:ascii="Arial" w:hAnsi="Arial" w:cs="Arial"/>
          <w:sz w:val="20"/>
          <w:szCs w:val="20"/>
        </w:rPr>
        <w:t>2021</w:t>
      </w:r>
      <w:r w:rsidR="00EE353C" w:rsidRPr="00D76743">
        <w:rPr>
          <w:rFonts w:ascii="Arial" w:hAnsi="Arial" w:cs="Arial"/>
          <w:sz w:val="20"/>
          <w:szCs w:val="20"/>
        </w:rPr>
        <w:t>;</w:t>
      </w:r>
    </w:p>
    <w:p w14:paraId="37E59487" w14:textId="77777777" w:rsidR="00153B5D" w:rsidRPr="00D76743" w:rsidRDefault="00153B5D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</w:p>
    <w:p w14:paraId="005FED5A" w14:textId="6A2C1319" w:rsidR="00EE353C" w:rsidRPr="00D76743" w:rsidRDefault="00EE353C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  <w:r w:rsidRPr="00D76743">
        <w:rPr>
          <w:rFonts w:ascii="Arial" w:hAnsi="Arial" w:cs="Arial"/>
          <w:sz w:val="20"/>
          <w:szCs w:val="20"/>
        </w:rPr>
        <w:t>Considerando o previsto nos artigos 6º a 9º do Decreto Estadual Nº 5.545-R, de 14 de novembro de 2023, que dispõe sobre normas e procedimentos relativos à gestão de contratos administrativos no âmbito da Administração Pública Estadual;</w:t>
      </w:r>
    </w:p>
    <w:p w14:paraId="2B2EF91B" w14:textId="77777777" w:rsidR="00153B5D" w:rsidRPr="00D76743" w:rsidRDefault="00153B5D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</w:p>
    <w:p w14:paraId="5B7B2781" w14:textId="7D7FCED7" w:rsidR="002A516C" w:rsidRPr="00D76743" w:rsidRDefault="002A516C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  <w:r w:rsidRPr="00D76743">
        <w:rPr>
          <w:rFonts w:ascii="Arial" w:hAnsi="Arial" w:cs="Arial"/>
          <w:sz w:val="20"/>
          <w:szCs w:val="20"/>
        </w:rPr>
        <w:t xml:space="preserve">Considerando as </w:t>
      </w:r>
      <w:r w:rsidR="00EE353C" w:rsidRPr="00D76743">
        <w:rPr>
          <w:rFonts w:ascii="Arial" w:hAnsi="Arial" w:cs="Arial"/>
          <w:sz w:val="20"/>
          <w:szCs w:val="20"/>
        </w:rPr>
        <w:t xml:space="preserve">atribuições para os gestores e fiscais de contratos, </w:t>
      </w:r>
      <w:r w:rsidRPr="00D76743">
        <w:rPr>
          <w:rFonts w:ascii="Arial" w:hAnsi="Arial" w:cs="Arial"/>
          <w:sz w:val="20"/>
          <w:szCs w:val="20"/>
        </w:rPr>
        <w:t xml:space="preserve">estabelecidas nos artigos 10º e 11º do Decreto </w:t>
      </w:r>
      <w:r w:rsidR="00224591" w:rsidRPr="00D76743">
        <w:rPr>
          <w:rFonts w:ascii="Arial" w:hAnsi="Arial" w:cs="Arial"/>
          <w:sz w:val="20"/>
          <w:szCs w:val="20"/>
        </w:rPr>
        <w:t xml:space="preserve">Estadual </w:t>
      </w:r>
      <w:r w:rsidRPr="00D76743">
        <w:rPr>
          <w:rFonts w:ascii="Arial" w:hAnsi="Arial" w:cs="Arial"/>
          <w:sz w:val="20"/>
          <w:szCs w:val="20"/>
        </w:rPr>
        <w:t>Nº 5.545-R</w:t>
      </w:r>
      <w:r w:rsidR="00EE353C" w:rsidRPr="00D76743">
        <w:rPr>
          <w:rFonts w:ascii="Arial" w:hAnsi="Arial" w:cs="Arial"/>
          <w:sz w:val="20"/>
          <w:szCs w:val="20"/>
        </w:rPr>
        <w:t xml:space="preserve">/2023; </w:t>
      </w:r>
    </w:p>
    <w:p w14:paraId="4B710CD8" w14:textId="77777777" w:rsidR="00153B5D" w:rsidRPr="00D76743" w:rsidRDefault="00153B5D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</w:p>
    <w:p w14:paraId="66F67624" w14:textId="441742F8" w:rsidR="00CF1A70" w:rsidRPr="00D76743" w:rsidRDefault="00CF1A70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  <w:r w:rsidRPr="00D76743">
        <w:rPr>
          <w:rFonts w:ascii="Arial" w:hAnsi="Arial" w:cs="Arial"/>
          <w:sz w:val="20"/>
          <w:szCs w:val="20"/>
        </w:rPr>
        <w:t xml:space="preserve">Considerando o previsto no </w:t>
      </w:r>
      <w:r w:rsidRPr="00D76743">
        <w:rPr>
          <w:rFonts w:ascii="Arial" w:hAnsi="Arial" w:cs="Arial"/>
          <w:bCs/>
          <w:sz w:val="20"/>
          <w:szCs w:val="20"/>
        </w:rPr>
        <w:t xml:space="preserve">Art. 6º, §1º, do Decreto Estadual nº. 5.545-R-2023, onde dispõe que </w:t>
      </w:r>
      <w:r w:rsidRPr="00D76743">
        <w:rPr>
          <w:rFonts w:ascii="Arial" w:hAnsi="Arial" w:cs="Arial"/>
          <w:sz w:val="20"/>
          <w:szCs w:val="20"/>
        </w:rPr>
        <w:t>as funções de gestor e de fiscal poderão recair sobre a mesma pessoa, nas hipóteses de contratações de baixo valor, compreendidas como aquelas previstas no art. 75, inciso II</w:t>
      </w:r>
      <w:r w:rsidR="00153B5D" w:rsidRPr="00D76743">
        <w:rPr>
          <w:rFonts w:ascii="Arial" w:hAnsi="Arial" w:cs="Arial"/>
          <w:sz w:val="20"/>
          <w:szCs w:val="20"/>
        </w:rPr>
        <w:t>,</w:t>
      </w:r>
      <w:r w:rsidRPr="00D76743">
        <w:rPr>
          <w:rFonts w:ascii="Arial" w:hAnsi="Arial" w:cs="Arial"/>
          <w:sz w:val="20"/>
          <w:szCs w:val="20"/>
        </w:rPr>
        <w:t xml:space="preserve"> da Lei Federal 14.133, de 2021; </w:t>
      </w:r>
    </w:p>
    <w:p w14:paraId="5612B0C4" w14:textId="77777777" w:rsidR="00153B5D" w:rsidRPr="00D76743" w:rsidRDefault="00153B5D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</w:p>
    <w:p w14:paraId="51339321" w14:textId="146F138E" w:rsidR="00A029E8" w:rsidRPr="00D76743" w:rsidRDefault="00A029E8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  <w:r w:rsidRPr="00D76743">
        <w:rPr>
          <w:rFonts w:ascii="Arial" w:hAnsi="Arial" w:cs="Arial"/>
          <w:sz w:val="20"/>
          <w:szCs w:val="20"/>
        </w:rPr>
        <w:t>O</w:t>
      </w:r>
      <w:r w:rsidR="00316E8E" w:rsidRPr="00D76743">
        <w:rPr>
          <w:rFonts w:ascii="Arial" w:hAnsi="Arial" w:cs="Arial"/>
          <w:sz w:val="20"/>
          <w:szCs w:val="20"/>
        </w:rPr>
        <w:t xml:space="preserve">(A) </w:t>
      </w:r>
      <w:r w:rsidR="00316E8E" w:rsidRPr="00D76743">
        <w:rPr>
          <w:rFonts w:ascii="Arial" w:hAnsi="Arial" w:cs="Arial"/>
          <w:sz w:val="20"/>
          <w:szCs w:val="20"/>
          <w:shd w:val="clear" w:color="auto" w:fill="F7FFCF"/>
        </w:rPr>
        <w:t>__________________</w:t>
      </w:r>
      <w:r w:rsidR="00000443" w:rsidRPr="00D76743">
        <w:rPr>
          <w:rFonts w:ascii="Arial" w:hAnsi="Arial" w:cs="Arial"/>
          <w:sz w:val="20"/>
          <w:szCs w:val="20"/>
          <w:shd w:val="clear" w:color="auto" w:fill="F7FFCF"/>
        </w:rPr>
        <w:t xml:space="preserve"> </w:t>
      </w:r>
      <w:r w:rsidR="00000443" w:rsidRPr="00D76743">
        <w:rPr>
          <w:rFonts w:ascii="Arial" w:hAnsi="Arial" w:cs="Arial"/>
          <w:i/>
          <w:iCs/>
          <w:sz w:val="20"/>
          <w:szCs w:val="20"/>
          <w:shd w:val="clear" w:color="auto" w:fill="F7FFCF"/>
        </w:rPr>
        <w:t>&lt;Informar o cargo da autoridade competente&gt;</w:t>
      </w:r>
      <w:r w:rsidRPr="00D76743">
        <w:rPr>
          <w:rFonts w:ascii="Arial" w:hAnsi="Arial" w:cs="Arial"/>
          <w:sz w:val="20"/>
          <w:szCs w:val="20"/>
        </w:rPr>
        <w:t xml:space="preserve">, no uso das atribuições legais, </w:t>
      </w:r>
      <w:r w:rsidR="00153B5D" w:rsidRPr="00D76743">
        <w:rPr>
          <w:rFonts w:ascii="Arial" w:hAnsi="Arial" w:cs="Arial"/>
          <w:b/>
          <w:bCs/>
          <w:sz w:val="20"/>
          <w:szCs w:val="20"/>
          <w:u w:val="single"/>
        </w:rPr>
        <w:t>resolve</w:t>
      </w:r>
      <w:r w:rsidRPr="00D76743">
        <w:rPr>
          <w:rFonts w:ascii="Arial" w:hAnsi="Arial" w:cs="Arial"/>
          <w:sz w:val="20"/>
          <w:szCs w:val="20"/>
        </w:rPr>
        <w:t>:</w:t>
      </w:r>
    </w:p>
    <w:p w14:paraId="3227422B" w14:textId="77777777" w:rsidR="001B0274" w:rsidRDefault="001B0274" w:rsidP="00153B5D">
      <w:pPr>
        <w:pStyle w:val="Corpodetexto"/>
        <w:rPr>
          <w:rFonts w:ascii="Arial" w:hAnsi="Arial" w:cs="Arial"/>
          <w:sz w:val="19"/>
        </w:rPr>
      </w:pPr>
    </w:p>
    <w:p w14:paraId="7895A619" w14:textId="55EB6EF5" w:rsidR="00396BC5" w:rsidRDefault="00153B5D" w:rsidP="00153B5D">
      <w:pP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396BC5" w:rsidRPr="00153B5D">
        <w:rPr>
          <w:rFonts w:ascii="Arial" w:hAnsi="Arial" w:cs="Arial"/>
          <w:b/>
          <w:bCs/>
          <w:sz w:val="20"/>
          <w:szCs w:val="20"/>
          <w:u w:val="single"/>
        </w:rPr>
        <w:t>Designar</w:t>
      </w:r>
      <w:r w:rsidR="00396BC5" w:rsidRPr="001B0274">
        <w:rPr>
          <w:rFonts w:ascii="Arial" w:hAnsi="Arial" w:cs="Arial"/>
          <w:spacing w:val="7"/>
          <w:sz w:val="20"/>
          <w:szCs w:val="20"/>
        </w:rPr>
        <w:t xml:space="preserve"> </w:t>
      </w:r>
      <w:r w:rsidR="00396BC5" w:rsidRPr="001B0274">
        <w:rPr>
          <w:rFonts w:ascii="Arial" w:hAnsi="Arial" w:cs="Arial"/>
          <w:sz w:val="20"/>
          <w:szCs w:val="20"/>
        </w:rPr>
        <w:t>o</w:t>
      </w:r>
      <w:r w:rsidR="00BB1ACE" w:rsidRPr="001B0274">
        <w:rPr>
          <w:rFonts w:ascii="Arial" w:hAnsi="Arial" w:cs="Arial"/>
          <w:sz w:val="20"/>
          <w:szCs w:val="20"/>
        </w:rPr>
        <w:t>s</w:t>
      </w:r>
      <w:r w:rsidR="00396BC5" w:rsidRPr="001B0274">
        <w:rPr>
          <w:rFonts w:ascii="Arial" w:hAnsi="Arial" w:cs="Arial"/>
          <w:spacing w:val="7"/>
          <w:sz w:val="20"/>
          <w:szCs w:val="20"/>
        </w:rPr>
        <w:t xml:space="preserve"> </w:t>
      </w:r>
      <w:r w:rsidR="00396BC5" w:rsidRPr="001B0274">
        <w:rPr>
          <w:rFonts w:ascii="Arial" w:hAnsi="Arial" w:cs="Arial"/>
          <w:sz w:val="20"/>
          <w:szCs w:val="20"/>
        </w:rPr>
        <w:t>servidor</w:t>
      </w:r>
      <w:r w:rsidR="00DA4747" w:rsidRPr="001B0274">
        <w:rPr>
          <w:rFonts w:ascii="Arial" w:hAnsi="Arial" w:cs="Arial"/>
          <w:sz w:val="20"/>
          <w:szCs w:val="20"/>
        </w:rPr>
        <w:t>es</w:t>
      </w:r>
      <w:r w:rsidR="00396BC5" w:rsidRPr="001B0274">
        <w:rPr>
          <w:rFonts w:ascii="Arial" w:hAnsi="Arial" w:cs="Arial"/>
          <w:sz w:val="20"/>
          <w:szCs w:val="20"/>
        </w:rPr>
        <w:t xml:space="preserve"> abaixo relacionados como gestor</w:t>
      </w:r>
      <w:r w:rsidR="001B0274" w:rsidRPr="001B0274">
        <w:rPr>
          <w:rFonts w:ascii="Arial" w:hAnsi="Arial" w:cs="Arial"/>
          <w:sz w:val="20"/>
          <w:szCs w:val="20"/>
        </w:rPr>
        <w:t>es/fiscais</w:t>
      </w:r>
      <w:r>
        <w:rPr>
          <w:rFonts w:ascii="Arial" w:hAnsi="Arial" w:cs="Arial"/>
          <w:sz w:val="20"/>
          <w:szCs w:val="20"/>
        </w:rPr>
        <w:t xml:space="preserve"> </w:t>
      </w:r>
      <w:r w:rsidR="00396BC5" w:rsidRPr="001B0274">
        <w:rPr>
          <w:rFonts w:ascii="Arial" w:hAnsi="Arial" w:cs="Arial"/>
          <w:sz w:val="20"/>
          <w:szCs w:val="20"/>
        </w:rPr>
        <w:t>do</w:t>
      </w:r>
      <w:r w:rsidR="00396BC5" w:rsidRPr="001B0274">
        <w:rPr>
          <w:rFonts w:ascii="Arial" w:hAnsi="Arial" w:cs="Arial"/>
          <w:spacing w:val="-1"/>
          <w:sz w:val="20"/>
          <w:szCs w:val="20"/>
        </w:rPr>
        <w:t xml:space="preserve"> c</w:t>
      </w:r>
      <w:r w:rsidR="00396BC5" w:rsidRPr="001B0274">
        <w:rPr>
          <w:rFonts w:ascii="Arial" w:hAnsi="Arial" w:cs="Arial"/>
          <w:sz w:val="20"/>
          <w:szCs w:val="20"/>
        </w:rPr>
        <w:t>ontrato</w:t>
      </w:r>
      <w:r w:rsidR="00396BC5" w:rsidRPr="001B0274">
        <w:rPr>
          <w:rFonts w:ascii="Arial" w:hAnsi="Arial" w:cs="Arial"/>
          <w:spacing w:val="-1"/>
          <w:sz w:val="20"/>
          <w:szCs w:val="20"/>
        </w:rPr>
        <w:t xml:space="preserve"> acima identificado</w:t>
      </w:r>
      <w:r w:rsidR="00396BC5" w:rsidRPr="001B0274">
        <w:rPr>
          <w:rFonts w:ascii="Arial" w:hAnsi="Arial" w:cs="Arial"/>
          <w:sz w:val="20"/>
          <w:szCs w:val="20"/>
        </w:rPr>
        <w:t>, na forma do §1º do art</w:t>
      </w:r>
      <w:r w:rsidR="006E53F2">
        <w:rPr>
          <w:rFonts w:ascii="Arial" w:hAnsi="Arial" w:cs="Arial"/>
          <w:sz w:val="20"/>
          <w:szCs w:val="20"/>
        </w:rPr>
        <w:t xml:space="preserve">igo </w:t>
      </w:r>
      <w:r w:rsidR="00396BC5" w:rsidRPr="001B0274">
        <w:rPr>
          <w:rFonts w:ascii="Arial" w:hAnsi="Arial" w:cs="Arial"/>
          <w:sz w:val="20"/>
          <w:szCs w:val="20"/>
        </w:rPr>
        <w:t>6º do Decreto nº 5.545-R/2023, que representará o órgão/entidade perante</w:t>
      </w:r>
      <w:r w:rsidR="00396BC5" w:rsidRPr="001B0274">
        <w:rPr>
          <w:rFonts w:ascii="Arial" w:hAnsi="Arial" w:cs="Arial"/>
          <w:spacing w:val="-42"/>
          <w:sz w:val="20"/>
          <w:szCs w:val="20"/>
        </w:rPr>
        <w:t xml:space="preserve"> </w:t>
      </w:r>
      <w:r w:rsidR="00396BC5" w:rsidRPr="001B0274">
        <w:rPr>
          <w:rFonts w:ascii="Arial" w:hAnsi="Arial" w:cs="Arial"/>
          <w:sz w:val="20"/>
          <w:szCs w:val="20"/>
        </w:rPr>
        <w:t>o contratado e zelará pela boa execução do objeto pactuado, exercendo as atividades</w:t>
      </w:r>
      <w:r w:rsidR="001B0274">
        <w:rPr>
          <w:rFonts w:ascii="Arial" w:hAnsi="Arial" w:cs="Arial"/>
          <w:sz w:val="20"/>
          <w:szCs w:val="20"/>
        </w:rPr>
        <w:t xml:space="preserve">, cumulativamente, </w:t>
      </w:r>
      <w:r w:rsidR="00396BC5" w:rsidRPr="001B0274">
        <w:rPr>
          <w:rFonts w:ascii="Arial" w:hAnsi="Arial" w:cs="Arial"/>
          <w:sz w:val="20"/>
          <w:szCs w:val="20"/>
        </w:rPr>
        <w:t>previstas no</w:t>
      </w:r>
      <w:r w:rsidR="001B0274">
        <w:rPr>
          <w:rFonts w:ascii="Arial" w:hAnsi="Arial" w:cs="Arial"/>
          <w:sz w:val="20"/>
          <w:szCs w:val="20"/>
        </w:rPr>
        <w:t>s</w:t>
      </w:r>
      <w:r w:rsidR="00396BC5" w:rsidRPr="001B0274">
        <w:rPr>
          <w:rFonts w:ascii="Arial" w:hAnsi="Arial" w:cs="Arial"/>
          <w:sz w:val="20"/>
          <w:szCs w:val="20"/>
        </w:rPr>
        <w:t xml:space="preserve"> </w:t>
      </w:r>
      <w:r w:rsidR="00396BC5" w:rsidRPr="00153B5D">
        <w:rPr>
          <w:rFonts w:ascii="Arial" w:hAnsi="Arial" w:cs="Arial"/>
          <w:b/>
          <w:bCs/>
          <w:sz w:val="20"/>
          <w:szCs w:val="20"/>
        </w:rPr>
        <w:t>art</w:t>
      </w:r>
      <w:r w:rsidR="001B0274" w:rsidRPr="00153B5D">
        <w:rPr>
          <w:rFonts w:ascii="Arial" w:hAnsi="Arial" w:cs="Arial"/>
          <w:b/>
          <w:bCs/>
          <w:sz w:val="20"/>
          <w:szCs w:val="20"/>
        </w:rPr>
        <w:t>igos</w:t>
      </w:r>
      <w:r w:rsidR="00396BC5" w:rsidRPr="00153B5D">
        <w:rPr>
          <w:rFonts w:ascii="Arial" w:hAnsi="Arial" w:cs="Arial"/>
          <w:b/>
          <w:bCs/>
          <w:sz w:val="20"/>
          <w:szCs w:val="20"/>
        </w:rPr>
        <w:t xml:space="preserve"> 10 e 11 do Decreto Nº 5.545-R</w:t>
      </w:r>
      <w:r w:rsidR="00396BC5" w:rsidRPr="00153B5D">
        <w:rPr>
          <w:rFonts w:ascii="Arial" w:hAnsi="Arial" w:cs="Arial"/>
          <w:b/>
          <w:bCs/>
          <w:sz w:val="20"/>
          <w:szCs w:val="20"/>
          <w:shd w:val="clear" w:color="auto" w:fill="E2EFD9" w:themeFill="accent6" w:themeFillTint="33"/>
        </w:rPr>
        <w:t>/</w:t>
      </w:r>
      <w:r w:rsidR="00396BC5" w:rsidRPr="00153B5D">
        <w:rPr>
          <w:rFonts w:ascii="Arial" w:hAnsi="Arial" w:cs="Arial"/>
          <w:b/>
          <w:bCs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>, abaixo transcritas:</w:t>
      </w:r>
    </w:p>
    <w:p w14:paraId="2C0C0CEE" w14:textId="6558C553" w:rsidR="00153B5D" w:rsidRDefault="00153B5D" w:rsidP="00153B5D">
      <w:pP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sz w:val="20"/>
          <w:szCs w:val="20"/>
        </w:rPr>
      </w:pPr>
    </w:p>
    <w:p w14:paraId="1C8A2A35" w14:textId="462126AC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Art. 10</w:t>
      </w:r>
      <w:r w:rsidRPr="00D76743">
        <w:rPr>
          <w:rFonts w:ascii="Arial" w:hAnsi="Arial" w:cs="Arial"/>
          <w:i/>
          <w:iCs/>
          <w:sz w:val="16"/>
          <w:szCs w:val="16"/>
        </w:rPr>
        <w:t>. Competirá ao gestor o acompanhamento dos aspectos administrativos do contrato, em especial:</w:t>
      </w:r>
    </w:p>
    <w:p w14:paraId="551E92B3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acompanhar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a manutenção, pelo contratado, das condições estabelecidas em instrumento convocatório e contrato e das exigências legais; </w:t>
      </w:r>
    </w:p>
    <w:p w14:paraId="32B8FF80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conferir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a importância a ser paga, constante no documento comprobatório da despesa, com base no contrato, na nota de empenho e no recebimento do produto ou serviço pelo fiscal do contrato; </w:t>
      </w:r>
    </w:p>
    <w:p w14:paraId="5DACAE94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III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conferir a manutenção das condições de habilitação, em especial da regularidade fiscal, social e trabalhista, e analisar o cumprimento dos encargos trabalhistas, previdenciários, fiscais e comerciais resultantes da execução do contrato com dedicação de mão de obra exclusiva para fins de comprovação do cumprimento da obrigação contratual; </w:t>
      </w:r>
    </w:p>
    <w:p w14:paraId="09DD3C57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 xml:space="preserve">IV 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-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receber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definitivamente aquisições, obras ou serviços sob sua responsabilidade após o atendimento dos itens II e III; </w:t>
      </w:r>
    </w:p>
    <w:p w14:paraId="1D1BC071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V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manifestar-se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sobre todas as solicitações e reclamações relacionadas à execução dos contratos, observando-se o prazo de um mês, admitida a prorrogação motivada por igual período, ou aquele estabelecido em contrato para emissão de decisões pela Administração; </w:t>
      </w:r>
    </w:p>
    <w:p w14:paraId="74ED4A85" w14:textId="0C8CCDEB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VI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manter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controle atualizado dos saldos de empenhos e dos pagamentos efetuados, evitando a realização de serviço ou fornecimento sem prévio empenho; </w:t>
      </w:r>
    </w:p>
    <w:p w14:paraId="0AE3EC85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VII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orientar os fiscais de contrato no desempenho de suas atribuições; </w:t>
      </w:r>
    </w:p>
    <w:p w14:paraId="32F9B37B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VIII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promover, quando couber, reunião inicial para esclarecimento das obrigações contratuais, após a assinatura do contrato; </w:t>
      </w:r>
    </w:p>
    <w:p w14:paraId="05740417" w14:textId="22EA7D4A" w:rsidR="00153B5D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IX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providenciar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, quando necessário, a formalização da celebração de aditivos, prorrogações, reajustes ou rescisões contratuais; </w:t>
      </w:r>
    </w:p>
    <w:p w14:paraId="40067863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X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realizar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o controle do valor e atualização das garantias e informar a unidade de contabilidade e finanças para os devidos registros; </w:t>
      </w:r>
    </w:p>
    <w:p w14:paraId="25534AD4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lastRenderedPageBreak/>
        <w:t xml:space="preserve">XI - 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subsidiar o ordenador de despesas na aplicação de penalidades advindas de inexecução parcial ou total do contrato, nos termos do regulamento estadual; </w:t>
      </w:r>
    </w:p>
    <w:p w14:paraId="16DEFCC9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XII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verificar o cumprimento das obrigações fiscais, sociais e trabalhistas; e </w:t>
      </w:r>
    </w:p>
    <w:p w14:paraId="13693F4A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XIII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zelar pelo equilíbrio econômico-financeiro do contrato, avaliando e promovendo as solicitações conforme o caso.</w:t>
      </w:r>
    </w:p>
    <w:p w14:paraId="363D915F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bookmarkStart w:id="1" w:name="_Hlk155270258"/>
      <w:r w:rsidRPr="00A41987">
        <w:rPr>
          <w:rFonts w:ascii="Arial" w:hAnsi="Arial" w:cs="Arial"/>
          <w:b/>
          <w:bCs/>
          <w:i/>
          <w:iCs/>
          <w:sz w:val="16"/>
          <w:szCs w:val="16"/>
        </w:rPr>
        <w:t>Art. 11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. Competirá ao fiscal o acompanhamento da execução do objeto contratual, tendo por parâmetro os resultados previstos, </w:t>
      </w:r>
      <w:bookmarkStart w:id="2" w:name="_Hlk155270235"/>
      <w:r w:rsidRPr="00D76743">
        <w:rPr>
          <w:rFonts w:ascii="Arial" w:hAnsi="Arial" w:cs="Arial"/>
          <w:i/>
          <w:iCs/>
          <w:sz w:val="16"/>
          <w:szCs w:val="16"/>
        </w:rPr>
        <w:t xml:space="preserve">visando à qualidade da prestação, em especial: </w:t>
      </w:r>
    </w:p>
    <w:p w14:paraId="327C66A9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acompanhar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o cronograma de execução do contrato, monitorando os prazos e condições de entrega;</w:t>
      </w:r>
    </w:p>
    <w:p w14:paraId="48E2977C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 xml:space="preserve">II -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acompanhar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sistematicamente a execução do objeto da contratação; </w:t>
      </w:r>
    </w:p>
    <w:p w14:paraId="4C5FBA7D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 xml:space="preserve">III - 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anotar em registro próprio todas as ocorrências relacionadas à execução do contrato, apontando o que for necessário para a regularização das faltas ou dos defeitos observados; </w:t>
      </w:r>
    </w:p>
    <w:p w14:paraId="741198E8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IV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aprovar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a medição dos serviços efetivamente realizados em consonância com o previsto no contrato;</w:t>
      </w:r>
    </w:p>
    <w:p w14:paraId="11C0960D" w14:textId="62240506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V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apurar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a importância a ser paga e a quem se deve pagar para extinguir a obrigação, com base no contrato e nos comprovantes de entrega do bem ou de efetiva prestação do serviço; </w:t>
      </w:r>
    </w:p>
    <w:p w14:paraId="25FE5EB1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VI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comunicar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formalmente o contratado, em caso de descumprimento de cláusulas contratuais, para que este tome as providências cabíveis à regularização de faltas ou defeitos;</w:t>
      </w:r>
    </w:p>
    <w:p w14:paraId="6366412C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VII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examinar e conferir notas fiscais, faturas ou documentos equivalentes, e formalizar o recebimento provisório do produto ou serviço; </w:t>
      </w:r>
    </w:p>
    <w:p w14:paraId="6116CEF9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 xml:space="preserve">VIII - 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fazer diligências junto à empresa contratada, se for o caso, adotando controles adequados e suficientes para registro destas reuniões; </w:t>
      </w:r>
    </w:p>
    <w:p w14:paraId="319C7482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IX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informar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ao gestor, em tempo hábil para a adoção das medidas convenientes, a situação que demandar decisão ou providência que ultrapasse sua competência; </w:t>
      </w:r>
    </w:p>
    <w:p w14:paraId="40217E4D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X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manifestar-se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sobre todas as solicitações e reclamações relacionadas à execução dos contratos, observando-se o prazo de um mês, admitida a prorrogação motivada por igual período, ou aquele estabelecido em contrato para emissão de decisões pela Administração; </w:t>
      </w:r>
    </w:p>
    <w:p w14:paraId="28849CCE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 xml:space="preserve">XI - 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receber provisoriamente aquisições, obras ou serviços sob sua responsabilidade; </w:t>
      </w:r>
    </w:p>
    <w:p w14:paraId="0FA0B52F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XII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manifestar-se sobre o cumprimento das exigências de caráter técnico das obras e serviços e, no caso de compras, da conformidade do material recebido com as exigências contratuais, visando subsidiar o gestor do contrato no recebimento definitivo; e </w:t>
      </w:r>
    </w:p>
    <w:p w14:paraId="26E411F9" w14:textId="02805099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XIII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solicitar a reparação, correção, remoção, reconstrução ou substituição, a expensas do contratado, no total ou em parte, de objeto do contrato em que se verificarem vícios, defeitos ou incorreções resultantes de sua execução ou de materiais nela empregados.</w:t>
      </w:r>
    </w:p>
    <w:bookmarkEnd w:id="2"/>
    <w:bookmarkEnd w:id="1"/>
    <w:p w14:paraId="3E6291A6" w14:textId="667A6365" w:rsidR="00153B5D" w:rsidRDefault="00153B5D" w:rsidP="00153B5D">
      <w:pP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sz w:val="20"/>
          <w:szCs w:val="20"/>
        </w:rPr>
      </w:pPr>
    </w:p>
    <w:p w14:paraId="00440E95" w14:textId="77777777" w:rsidR="00153B5D" w:rsidRPr="001B0274" w:rsidRDefault="00153B5D" w:rsidP="00153B5D">
      <w:pP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sz w:val="20"/>
          <w:szCs w:val="20"/>
        </w:rPr>
      </w:pPr>
    </w:p>
    <w:p w14:paraId="2011F65C" w14:textId="45B7243E" w:rsidR="00396BC5" w:rsidRPr="001B0274" w:rsidRDefault="00396BC5" w:rsidP="00396BC5">
      <w:pPr>
        <w:pStyle w:val="Corpodetexto"/>
        <w:spacing w:before="12"/>
        <w:rPr>
          <w:rFonts w:ascii="Arial" w:hAnsi="Arial" w:cs="Arial"/>
          <w:b/>
          <w:bCs/>
          <w:sz w:val="20"/>
          <w:szCs w:val="20"/>
        </w:rPr>
      </w:pPr>
      <w:r w:rsidRPr="001B0274">
        <w:rPr>
          <w:rFonts w:ascii="Arial" w:hAnsi="Arial" w:cs="Arial"/>
          <w:b/>
          <w:bCs/>
          <w:sz w:val="20"/>
          <w:szCs w:val="20"/>
        </w:rPr>
        <w:t>- GESTOR</w:t>
      </w:r>
      <w:r w:rsidR="001B0274" w:rsidRPr="001B0274">
        <w:rPr>
          <w:rFonts w:ascii="Arial" w:hAnsi="Arial" w:cs="Arial"/>
          <w:b/>
          <w:bCs/>
          <w:sz w:val="20"/>
          <w:szCs w:val="20"/>
        </w:rPr>
        <w:t>/FISCAL</w:t>
      </w:r>
      <w:r w:rsidRPr="001B0274">
        <w:rPr>
          <w:rFonts w:ascii="Arial" w:hAnsi="Arial" w:cs="Arial"/>
          <w:b/>
          <w:bCs/>
          <w:sz w:val="20"/>
          <w:szCs w:val="20"/>
        </w:rPr>
        <w:t xml:space="preserve"> DO CONTRATO</w:t>
      </w:r>
      <w:r w:rsidR="001B0274">
        <w:rPr>
          <w:rFonts w:ascii="Arial" w:hAnsi="Arial" w:cs="Arial"/>
          <w:b/>
          <w:bCs/>
          <w:sz w:val="20"/>
          <w:szCs w:val="20"/>
        </w:rPr>
        <w:t xml:space="preserve"> – TITULAR:</w:t>
      </w:r>
    </w:p>
    <w:tbl>
      <w:tblPr>
        <w:tblW w:w="952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  <w:gridCol w:w="6751"/>
        <w:gridCol w:w="159"/>
      </w:tblGrid>
      <w:tr w:rsidR="00396BC5" w:rsidRPr="001803D1" w14:paraId="4F146796" w14:textId="77777777" w:rsidTr="0091506C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2D84" w14:textId="77777777" w:rsidR="00396BC5" w:rsidRPr="001B0274" w:rsidRDefault="00396BC5" w:rsidP="0091506C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11DE" w14:textId="77777777" w:rsidR="00396BC5" w:rsidRPr="001803D1" w:rsidRDefault="00396BC5" w:rsidP="0091506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396BC5" w:rsidRPr="004F07E5" w14:paraId="7C995686" w14:textId="77777777" w:rsidTr="0091506C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BBBC" w14:textId="77777777" w:rsidR="00396BC5" w:rsidRPr="001B0274" w:rsidRDefault="00396BC5" w:rsidP="0091506C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ECF7C2" w14:textId="77777777" w:rsidR="00396BC5" w:rsidRPr="004F07E5" w:rsidRDefault="00396BC5" w:rsidP="0091506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ACDD" w14:textId="77777777" w:rsidR="00396BC5" w:rsidRPr="004F07E5" w:rsidRDefault="00396BC5" w:rsidP="0091506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396BC5" w:rsidRPr="004F07E5" w14:paraId="4AF8386E" w14:textId="77777777" w:rsidTr="0091506C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5463" w14:textId="77777777" w:rsidR="00396BC5" w:rsidRPr="001B0274" w:rsidRDefault="00396BC5" w:rsidP="0091506C">
            <w:pPr>
              <w:spacing w:after="0"/>
              <w:ind w:right="-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UNIDADE DE LOTAÇÃO: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0E31" w14:textId="77777777" w:rsidR="00396BC5" w:rsidRPr="004F07E5" w:rsidRDefault="00396BC5" w:rsidP="0091506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396BC5" w:rsidRPr="004F07E5" w14:paraId="63A728A4" w14:textId="77777777" w:rsidTr="0091506C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AA81" w14:textId="77777777" w:rsidR="00396BC5" w:rsidRPr="001B0274" w:rsidRDefault="00396BC5" w:rsidP="0091506C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E8D6" w14:textId="77777777" w:rsidR="00396BC5" w:rsidRPr="004F07E5" w:rsidRDefault="00396BC5" w:rsidP="0091506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</w:tbl>
    <w:p w14:paraId="1B37BB4D" w14:textId="2C57DDC9" w:rsidR="00396BC5" w:rsidRDefault="00396BC5" w:rsidP="00A029E8">
      <w:pPr>
        <w:pStyle w:val="Corpodetexto"/>
        <w:spacing w:before="11"/>
        <w:rPr>
          <w:rFonts w:ascii="Arial" w:hAnsi="Arial" w:cs="Arial"/>
          <w:sz w:val="19"/>
        </w:rPr>
      </w:pPr>
    </w:p>
    <w:p w14:paraId="5564F1E9" w14:textId="365EDD19" w:rsidR="001B0274" w:rsidRPr="001B0274" w:rsidRDefault="001B0274" w:rsidP="001B0274">
      <w:pPr>
        <w:pStyle w:val="Corpodetexto"/>
        <w:spacing w:before="1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-GESTOR/</w:t>
      </w:r>
      <w:r w:rsidRPr="001B0274">
        <w:rPr>
          <w:rFonts w:ascii="Arial" w:hAnsi="Arial" w:cs="Arial"/>
          <w:b/>
          <w:bCs/>
          <w:sz w:val="20"/>
          <w:szCs w:val="20"/>
        </w:rPr>
        <w:t>FISCAL DO CONTRATO</w:t>
      </w:r>
      <w:r>
        <w:rPr>
          <w:rFonts w:ascii="Arial" w:hAnsi="Arial" w:cs="Arial"/>
          <w:b/>
          <w:bCs/>
          <w:sz w:val="20"/>
          <w:szCs w:val="20"/>
        </w:rPr>
        <w:t xml:space="preserve"> – SUBSTITUTO:</w:t>
      </w:r>
    </w:p>
    <w:tbl>
      <w:tblPr>
        <w:tblW w:w="952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  <w:gridCol w:w="6751"/>
        <w:gridCol w:w="159"/>
      </w:tblGrid>
      <w:tr w:rsidR="001B0274" w:rsidRPr="001803D1" w14:paraId="6999F869" w14:textId="77777777" w:rsidTr="006E0975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627F" w14:textId="77777777" w:rsidR="001B0274" w:rsidRPr="001B0274" w:rsidRDefault="001B0274" w:rsidP="006E0975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565C" w14:textId="77777777" w:rsidR="001B0274" w:rsidRPr="001803D1" w:rsidRDefault="001B0274" w:rsidP="006E0975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1B0274" w:rsidRPr="004F07E5" w14:paraId="529B206A" w14:textId="77777777" w:rsidTr="006E0975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D10D" w14:textId="77777777" w:rsidR="001B0274" w:rsidRPr="001B0274" w:rsidRDefault="001B0274" w:rsidP="006E0975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EFB1B1" w14:textId="77777777" w:rsidR="001B0274" w:rsidRPr="004F07E5" w:rsidRDefault="001B0274" w:rsidP="006E0975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C890" w14:textId="77777777" w:rsidR="001B0274" w:rsidRPr="004F07E5" w:rsidRDefault="001B0274" w:rsidP="006E0975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1B0274" w:rsidRPr="004F07E5" w14:paraId="767F0E23" w14:textId="77777777" w:rsidTr="006E0975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7620" w14:textId="77777777" w:rsidR="001B0274" w:rsidRPr="001B0274" w:rsidRDefault="001B0274" w:rsidP="006E0975">
            <w:pPr>
              <w:spacing w:after="0"/>
              <w:ind w:right="-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UNIDADE DE LOTAÇÃO: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6783" w14:textId="77777777" w:rsidR="001B0274" w:rsidRPr="004F07E5" w:rsidRDefault="001B0274" w:rsidP="006E0975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1B0274" w:rsidRPr="004F07E5" w14:paraId="219F00FB" w14:textId="77777777" w:rsidTr="006E0975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572B" w14:textId="77777777" w:rsidR="001B0274" w:rsidRPr="001B0274" w:rsidRDefault="001B0274" w:rsidP="006E0975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C93C" w14:textId="77777777" w:rsidR="001B0274" w:rsidRPr="004F07E5" w:rsidRDefault="001B0274" w:rsidP="006E0975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</w:tbl>
    <w:p w14:paraId="6BF5633D" w14:textId="77777777" w:rsidR="001B0274" w:rsidRDefault="001B0274" w:rsidP="001B0274">
      <w:pPr>
        <w:pStyle w:val="Corpodetexto"/>
        <w:spacing w:before="11"/>
        <w:rPr>
          <w:rFonts w:ascii="Arial" w:hAnsi="Arial" w:cs="Arial"/>
          <w:sz w:val="19"/>
        </w:rPr>
      </w:pPr>
    </w:p>
    <w:p w14:paraId="07F4CCE4" w14:textId="77777777" w:rsidR="001B0274" w:rsidRDefault="001B0274" w:rsidP="00A029E8">
      <w:pPr>
        <w:pStyle w:val="Corpodetexto"/>
        <w:spacing w:before="11"/>
        <w:rPr>
          <w:rFonts w:ascii="Arial" w:hAnsi="Arial" w:cs="Arial"/>
          <w:sz w:val="19"/>
        </w:rPr>
      </w:pPr>
    </w:p>
    <w:p w14:paraId="16439883" w14:textId="3A37CEDA" w:rsidR="00396BC5" w:rsidRDefault="00396BC5" w:rsidP="00A029E8">
      <w:pPr>
        <w:pStyle w:val="Corpodetexto"/>
        <w:spacing w:before="11"/>
        <w:rPr>
          <w:rFonts w:ascii="Arial" w:hAnsi="Arial" w:cs="Arial"/>
          <w:sz w:val="19"/>
        </w:rPr>
      </w:pPr>
    </w:p>
    <w:p w14:paraId="4B69896A" w14:textId="52153833" w:rsidR="00A029E8" w:rsidRPr="006E53F2" w:rsidRDefault="00A029E8" w:rsidP="002A05DA">
      <w:pPr>
        <w:ind w:left="102"/>
        <w:jc w:val="center"/>
        <w:rPr>
          <w:rFonts w:ascii="Arial" w:hAnsi="Arial" w:cs="Arial"/>
          <w:bCs/>
          <w:sz w:val="20"/>
        </w:rPr>
      </w:pPr>
      <w:r w:rsidRPr="006E53F2">
        <w:rPr>
          <w:rFonts w:ascii="Arial" w:hAnsi="Arial" w:cs="Arial"/>
          <w:bCs/>
          <w:sz w:val="20"/>
        </w:rPr>
        <w:t>Vitória,</w:t>
      </w:r>
      <w:r w:rsidRPr="006E53F2">
        <w:rPr>
          <w:rFonts w:ascii="Arial" w:hAnsi="Arial" w:cs="Arial"/>
          <w:bCs/>
          <w:spacing w:val="-1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ES,</w:t>
      </w:r>
      <w:r w:rsidRPr="006E53F2">
        <w:rPr>
          <w:rFonts w:ascii="Arial" w:hAnsi="Arial" w:cs="Arial"/>
          <w:bCs/>
          <w:spacing w:val="-3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_______</w:t>
      </w:r>
      <w:r w:rsidRPr="006E53F2">
        <w:rPr>
          <w:rFonts w:ascii="Arial" w:hAnsi="Arial" w:cs="Arial"/>
          <w:bCs/>
          <w:spacing w:val="-1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de</w:t>
      </w:r>
      <w:r w:rsidRPr="006E53F2">
        <w:rPr>
          <w:rFonts w:ascii="Arial" w:hAnsi="Arial" w:cs="Arial"/>
          <w:bCs/>
          <w:spacing w:val="-2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________________</w:t>
      </w:r>
      <w:r w:rsidRPr="006E53F2">
        <w:rPr>
          <w:rFonts w:ascii="Arial" w:hAnsi="Arial" w:cs="Arial"/>
          <w:bCs/>
          <w:spacing w:val="-2"/>
          <w:sz w:val="20"/>
        </w:rPr>
        <w:t xml:space="preserve"> </w:t>
      </w:r>
      <w:proofErr w:type="spellStart"/>
      <w:r w:rsidRPr="006E53F2">
        <w:rPr>
          <w:rFonts w:ascii="Arial" w:hAnsi="Arial" w:cs="Arial"/>
          <w:bCs/>
          <w:sz w:val="20"/>
        </w:rPr>
        <w:t>de</w:t>
      </w:r>
      <w:proofErr w:type="spellEnd"/>
      <w:r w:rsidRPr="006E53F2">
        <w:rPr>
          <w:rFonts w:ascii="Arial" w:hAnsi="Arial" w:cs="Arial"/>
          <w:bCs/>
          <w:spacing w:val="-2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________</w:t>
      </w:r>
    </w:p>
    <w:p w14:paraId="051B5E72" w14:textId="77777777" w:rsidR="00316E8E" w:rsidRPr="006E53F2" w:rsidRDefault="00316E8E" w:rsidP="002A05DA">
      <w:pPr>
        <w:pStyle w:val="Corpodetexto"/>
        <w:spacing w:before="9"/>
        <w:jc w:val="center"/>
        <w:rPr>
          <w:rFonts w:ascii="Arial" w:hAnsi="Arial" w:cs="Arial"/>
          <w:bCs/>
          <w:sz w:val="13"/>
        </w:rPr>
      </w:pPr>
    </w:p>
    <w:p w14:paraId="2AC9834C" w14:textId="15555144" w:rsidR="00A029E8" w:rsidRPr="006E53F2" w:rsidRDefault="00A029E8" w:rsidP="002A05DA">
      <w:pPr>
        <w:pStyle w:val="Corpodetexto"/>
        <w:spacing w:before="9"/>
        <w:jc w:val="center"/>
        <w:rPr>
          <w:rFonts w:ascii="Arial" w:hAnsi="Arial" w:cs="Arial"/>
          <w:bCs/>
          <w:sz w:val="13"/>
        </w:rPr>
      </w:pPr>
      <w:r w:rsidRPr="006E53F2">
        <w:rPr>
          <w:rFonts w:ascii="Arial" w:hAnsi="Arial" w:cs="Arial"/>
          <w:bCs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6E5644" wp14:editId="5DF01225">
                <wp:simplePos x="0" y="0"/>
                <wp:positionH relativeFrom="page">
                  <wp:posOffset>2800350</wp:posOffset>
                </wp:positionH>
                <wp:positionV relativeFrom="paragraph">
                  <wp:posOffset>137795</wp:posOffset>
                </wp:positionV>
                <wp:extent cx="1958975" cy="1270"/>
                <wp:effectExtent l="0" t="0" r="0" b="0"/>
                <wp:wrapTopAndBottom/>
                <wp:docPr id="3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>
                            <a:gd name="T0" fmla="+- 0 4410 4410"/>
                            <a:gd name="T1" fmla="*/ T0 w 3085"/>
                            <a:gd name="T2" fmla="+- 0 7494 4410"/>
                            <a:gd name="T3" fmla="*/ T2 w 3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5">
                              <a:moveTo>
                                <a:pt x="0" y="0"/>
                              </a:moveTo>
                              <a:lnTo>
                                <a:pt x="3084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0CA6C" id="Freeform 11" o:spid="_x0000_s1026" style="position:absolute;margin-left:220.5pt;margin-top:10.85pt;width:154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7prwIAAL8FAAAOAAAAZHJzL2Uyb0RvYy54bWysVF9v0zAQf0fiO1h+BLEkXUrXatmENoaQ&#10;Bkxa+QCu4zQRjs/YbtPx6bmz064r4gWRB+sud/7d7/74Lq93vWZb5XwHpuLFWc6ZMhLqzqwr/n15&#10;9+6CMx+EqYUGoyr+pDy/vnr96nKwCzWBFnStHEMQ4xeDrXgbgl1kmZet6oU/A6sMGhtwvQiounVW&#10;OzEgeq+zSZ6/zwZwtXUglff49zYZ+VXEbxolw7em8SowXXHkFuLp4rmiM7u6FIu1E7bt5EhD/AOL&#10;XnQGgx6gbkUQbOO6P6D6Tjrw0IQzCX0GTdNJFXPAbIr8JJvHVlgVc8HieHsok/9/sPLr9sGxrq74&#10;ecGZET326M4pRRVnRUH1GaxfoNujfXCUobf3IH94NGQvLKR49GGr4QvUCCM2AWJNdo3r6SZmy3ax&#10;9E+H0qtdYBJ/FvPpxXw25UyirZjMYmcysdjflRsfPimIOGJ770NqXI1SLHs9cl9ik5teYw/fvmM5&#10;K8siHWOjD26YbHJ7k7FlzgZ2nl9MT50me6eINSvnZQQ8dTvfuxHW5AgL+a/3DEW7Jy13ZmSNEhP0&#10;UPJYJwue6rNEbvsCIQI6UYZ/8cXYp77pzhjC4Qs4nX3HGc7+KqVhRSBmFIJENuAkUCnoRw9btYRo&#10;CiedwyDPVm2OvfB6+YJVMuMNCoBjk4QYlLgeddbAXad1bK02RKUopjiExMCD7mqyRsWtVzfasa2g&#10;Zx0/ygbRXrhZ58Ot8G3yi6aUtIONqWOYVon64ygH0ekkI5DGqscBp5lOj2AF9RPOt4O0RXDrodCC&#10;+8XZgBuk4v7nRjjFmf5s8InOi7KklROVcjqboOKOLatjizASoSoeOI4EiTchramNdd26xUipDgY+&#10;4LtqOnoAkV9iNSq4JWIZxo1Ga+hYj17Pe/fqNwAAAP//AwBQSwMEFAAGAAgAAAAhAA/5Sw/jAAAA&#10;CQEAAA8AAABkcnMvZG93bnJldi54bWxMj0FLw0AQhe+C/2EZwYu0m5TUtDGbUhXxUEFaC+JtmkyT&#10;YHY2ZjdN9Ne7PenxzXu8+V66GnUjTtTZ2rCCcBqAIM5NUXOpYP/2NFmAsA65wMYwKfgmC6vs8iLF&#10;pDADb+m0c6XwJWwTVFA51yZS2rwijXZqWmLvHU2n0XnZlbLocPDlupGzILiVGmv2Hyps6aGi/HPX&#10;awXr1/3j88Ie73+G9y98udl8DHE/V+r6alzfgXA0ur8wnPE9OmSe6WB6LqxoFERR6Lc4BbMwBuED&#10;cbScgzicD0uQWSr/L8h+AQAA//8DAFBLAQItABQABgAIAAAAIQC2gziS/gAAAOEBAAATAAAAAAAA&#10;AAAAAAAAAAAAAABbQ29udGVudF9UeXBlc10ueG1sUEsBAi0AFAAGAAgAAAAhADj9If/WAAAAlAEA&#10;AAsAAAAAAAAAAAAAAAAALwEAAF9yZWxzLy5yZWxzUEsBAi0AFAAGAAgAAAAhABSOTumvAgAAvwUA&#10;AA4AAAAAAAAAAAAAAAAALgIAAGRycy9lMm9Eb2MueG1sUEsBAi0AFAAGAAgAAAAhAA/5Sw/jAAAA&#10;CQEAAA8AAAAAAAAAAAAAAAAACQUAAGRycy9kb3ducmV2LnhtbFBLBQYAAAAABAAEAPMAAAAZBgAA&#10;AAA=&#10;" path="m,l3084,e" filled="f" strokeweight=".31975mm">
                <v:path arrowok="t" o:connecttype="custom" o:connectlocs="0,0;1958340,0" o:connectangles="0,0"/>
                <w10:wrap type="topAndBottom" anchorx="page"/>
              </v:shape>
            </w:pict>
          </mc:Fallback>
        </mc:AlternateContent>
      </w:r>
    </w:p>
    <w:p w14:paraId="658EE71D" w14:textId="77777777" w:rsidR="00D52005" w:rsidRPr="006E53F2" w:rsidRDefault="00D52005" w:rsidP="002A05DA">
      <w:pPr>
        <w:spacing w:after="0" w:line="233" w:lineRule="exact"/>
        <w:ind w:right="-1"/>
        <w:jc w:val="center"/>
        <w:rPr>
          <w:rFonts w:ascii="Arial" w:hAnsi="Arial" w:cs="Arial"/>
          <w:bCs/>
          <w:sz w:val="20"/>
        </w:rPr>
      </w:pPr>
    </w:p>
    <w:p w14:paraId="0FBEC1A5" w14:textId="22C7F3B2" w:rsidR="00A029E8" w:rsidRPr="006E53F2" w:rsidRDefault="006D63FE" w:rsidP="002A05DA">
      <w:pPr>
        <w:spacing w:line="233" w:lineRule="exact"/>
        <w:ind w:right="-1"/>
        <w:jc w:val="center"/>
        <w:rPr>
          <w:rFonts w:ascii="Arial" w:hAnsi="Arial" w:cs="Arial"/>
          <w:bCs/>
          <w:sz w:val="20"/>
        </w:rPr>
      </w:pPr>
      <w:r w:rsidRPr="006E53F2">
        <w:rPr>
          <w:rFonts w:ascii="Arial" w:hAnsi="Arial" w:cs="Arial"/>
          <w:bCs/>
          <w:sz w:val="20"/>
        </w:rPr>
        <w:t>Autoridade Competente</w:t>
      </w:r>
    </w:p>
    <w:p w14:paraId="03FECC33" w14:textId="77777777" w:rsidR="00D76743" w:rsidRDefault="00D76743" w:rsidP="00D52005">
      <w:pPr>
        <w:jc w:val="center"/>
        <w:rPr>
          <w:rFonts w:ascii="Arial" w:hAnsi="Arial" w:cs="Arial"/>
          <w:b/>
          <w:sz w:val="20"/>
          <w:szCs w:val="24"/>
        </w:rPr>
      </w:pPr>
    </w:p>
    <w:p w14:paraId="37456F9C" w14:textId="6B826237" w:rsidR="00A029E8" w:rsidRPr="00D52005" w:rsidRDefault="00A029E8" w:rsidP="00D52005">
      <w:pPr>
        <w:jc w:val="center"/>
        <w:rPr>
          <w:rFonts w:ascii="Arial" w:hAnsi="Arial" w:cs="Arial"/>
          <w:b/>
          <w:sz w:val="20"/>
          <w:szCs w:val="24"/>
        </w:rPr>
      </w:pPr>
      <w:r w:rsidRPr="00D52005">
        <w:rPr>
          <w:rFonts w:ascii="Arial" w:hAnsi="Arial" w:cs="Arial"/>
          <w:b/>
          <w:sz w:val="20"/>
          <w:szCs w:val="24"/>
        </w:rPr>
        <w:t>CIÊNCIA</w:t>
      </w:r>
      <w:r w:rsidRPr="00D52005">
        <w:rPr>
          <w:rFonts w:ascii="Arial" w:hAnsi="Arial" w:cs="Arial"/>
          <w:b/>
          <w:spacing w:val="-6"/>
          <w:sz w:val="20"/>
          <w:szCs w:val="24"/>
        </w:rPr>
        <w:t xml:space="preserve"> </w:t>
      </w:r>
      <w:r w:rsidRPr="00D52005">
        <w:rPr>
          <w:rFonts w:ascii="Arial" w:hAnsi="Arial" w:cs="Arial"/>
          <w:b/>
          <w:sz w:val="20"/>
          <w:szCs w:val="24"/>
        </w:rPr>
        <w:t>DOS</w:t>
      </w:r>
      <w:r w:rsidRPr="00D52005">
        <w:rPr>
          <w:rFonts w:ascii="Arial" w:hAnsi="Arial" w:cs="Arial"/>
          <w:b/>
          <w:spacing w:val="-5"/>
          <w:sz w:val="20"/>
          <w:szCs w:val="24"/>
        </w:rPr>
        <w:t xml:space="preserve"> </w:t>
      </w:r>
      <w:r w:rsidRPr="00D52005">
        <w:rPr>
          <w:rFonts w:ascii="Arial" w:hAnsi="Arial" w:cs="Arial"/>
          <w:b/>
          <w:sz w:val="20"/>
          <w:szCs w:val="24"/>
        </w:rPr>
        <w:t>SERVIDORES</w:t>
      </w:r>
      <w:r w:rsidRPr="00D52005">
        <w:rPr>
          <w:rFonts w:ascii="Arial" w:hAnsi="Arial" w:cs="Arial"/>
          <w:b/>
          <w:spacing w:val="-5"/>
          <w:sz w:val="20"/>
          <w:szCs w:val="24"/>
        </w:rPr>
        <w:t xml:space="preserve"> </w:t>
      </w:r>
      <w:r w:rsidRPr="00D52005">
        <w:rPr>
          <w:rFonts w:ascii="Arial" w:hAnsi="Arial" w:cs="Arial"/>
          <w:b/>
          <w:sz w:val="20"/>
          <w:szCs w:val="24"/>
        </w:rPr>
        <w:t>DESIGNADOS</w:t>
      </w:r>
    </w:p>
    <w:p w14:paraId="52C6DBF7" w14:textId="4F61F269" w:rsidR="00A029E8" w:rsidRPr="00D52005" w:rsidRDefault="00EB76E4" w:rsidP="00316E8E">
      <w:pPr>
        <w:tabs>
          <w:tab w:val="left" w:pos="4506"/>
        </w:tabs>
        <w:spacing w:before="1"/>
        <w:ind w:left="102" w:right="-1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</w:t>
      </w:r>
      <w:r w:rsidR="00A029E8" w:rsidRPr="00D52005">
        <w:rPr>
          <w:rFonts w:ascii="Arial" w:hAnsi="Arial" w:cs="Arial"/>
          <w:sz w:val="20"/>
          <w:szCs w:val="24"/>
        </w:rPr>
        <w:t>eclaro-me</w:t>
      </w:r>
      <w:r w:rsidR="00A029E8" w:rsidRPr="00D52005">
        <w:rPr>
          <w:rFonts w:ascii="Arial" w:hAnsi="Arial" w:cs="Arial"/>
          <w:spacing w:val="17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ciente</w:t>
      </w:r>
      <w:r w:rsidR="00A029E8" w:rsidRPr="00D52005">
        <w:rPr>
          <w:rFonts w:ascii="Arial" w:hAnsi="Arial" w:cs="Arial"/>
          <w:spacing w:val="17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da</w:t>
      </w:r>
      <w:r w:rsidR="00A029E8" w:rsidRPr="00D52005">
        <w:rPr>
          <w:rFonts w:ascii="Arial" w:hAnsi="Arial" w:cs="Arial"/>
          <w:spacing w:val="18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designação</w:t>
      </w:r>
      <w:r w:rsidR="00A029E8" w:rsidRPr="00D52005">
        <w:rPr>
          <w:rFonts w:ascii="Arial" w:hAnsi="Arial" w:cs="Arial"/>
          <w:spacing w:val="19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ora</w:t>
      </w:r>
      <w:r w:rsidR="00A029E8" w:rsidRPr="00D52005">
        <w:rPr>
          <w:rFonts w:ascii="Arial" w:hAnsi="Arial" w:cs="Arial"/>
          <w:spacing w:val="18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atribuída,</w:t>
      </w:r>
      <w:r w:rsidR="00A029E8" w:rsidRPr="00D52005">
        <w:rPr>
          <w:rFonts w:ascii="Arial" w:hAnsi="Arial" w:cs="Arial"/>
          <w:spacing w:val="18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e</w:t>
      </w:r>
      <w:r w:rsidR="00A029E8" w:rsidRPr="00D52005">
        <w:rPr>
          <w:rFonts w:ascii="Arial" w:hAnsi="Arial" w:cs="Arial"/>
          <w:spacing w:val="17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das</w:t>
      </w:r>
      <w:r w:rsidR="00A029E8" w:rsidRPr="00D52005">
        <w:rPr>
          <w:rFonts w:ascii="Arial" w:hAnsi="Arial" w:cs="Arial"/>
          <w:spacing w:val="-38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funções</w:t>
      </w:r>
      <w:r w:rsidR="00A029E8" w:rsidRPr="00D52005">
        <w:rPr>
          <w:rFonts w:ascii="Arial" w:hAnsi="Arial" w:cs="Arial"/>
          <w:spacing w:val="-2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que</w:t>
      </w:r>
      <w:r w:rsidR="00A029E8" w:rsidRPr="00D52005">
        <w:rPr>
          <w:rFonts w:ascii="Arial" w:hAnsi="Arial" w:cs="Arial"/>
          <w:spacing w:val="-1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são</w:t>
      </w:r>
      <w:r w:rsidR="00A029E8" w:rsidRPr="00D52005">
        <w:rPr>
          <w:rFonts w:ascii="Arial" w:hAnsi="Arial" w:cs="Arial"/>
          <w:spacing w:val="1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inerentes</w:t>
      </w:r>
      <w:r w:rsidR="00A029E8" w:rsidRPr="00D52005">
        <w:rPr>
          <w:rFonts w:ascii="Arial" w:hAnsi="Arial" w:cs="Arial"/>
          <w:spacing w:val="-1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em razão</w:t>
      </w:r>
      <w:r w:rsidR="00A029E8" w:rsidRPr="00D52005">
        <w:rPr>
          <w:rFonts w:ascii="Arial" w:hAnsi="Arial" w:cs="Arial"/>
          <w:spacing w:val="1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da</w:t>
      </w:r>
      <w:r w:rsidR="00A029E8" w:rsidRPr="00D52005">
        <w:rPr>
          <w:rFonts w:ascii="Arial" w:hAnsi="Arial" w:cs="Arial"/>
          <w:spacing w:val="-1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função.</w:t>
      </w:r>
    </w:p>
    <w:p w14:paraId="31F17DF4" w14:textId="77777777" w:rsidR="00A029E8" w:rsidRPr="00D52005" w:rsidRDefault="00A029E8" w:rsidP="00A029E8">
      <w:pPr>
        <w:pStyle w:val="Corpodetexto"/>
        <w:spacing w:before="1"/>
        <w:rPr>
          <w:rFonts w:ascii="Arial" w:hAnsi="Arial" w:cs="Arial"/>
          <w:sz w:val="12"/>
          <w:szCs w:val="28"/>
        </w:rPr>
      </w:pPr>
      <w:r w:rsidRPr="00D52005">
        <w:rPr>
          <w:rFonts w:ascii="Arial" w:hAnsi="Arial" w:cs="Arial"/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F4EC0F" wp14:editId="1810EB65">
                <wp:simplePos x="0" y="0"/>
                <wp:positionH relativeFrom="page">
                  <wp:posOffset>2926715</wp:posOffset>
                </wp:positionH>
                <wp:positionV relativeFrom="paragraph">
                  <wp:posOffset>109220</wp:posOffset>
                </wp:positionV>
                <wp:extent cx="1706245" cy="1270"/>
                <wp:effectExtent l="0" t="0" r="0" b="0"/>
                <wp:wrapTopAndBottom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245" cy="1270"/>
                        </a:xfrm>
                        <a:custGeom>
                          <a:avLst/>
                          <a:gdLst>
                            <a:gd name="T0" fmla="+- 0 4609 4609"/>
                            <a:gd name="T1" fmla="*/ T0 w 2687"/>
                            <a:gd name="T2" fmla="+- 0 7296 4609"/>
                            <a:gd name="T3" fmla="*/ T2 w 2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7">
                              <a:moveTo>
                                <a:pt x="0" y="0"/>
                              </a:moveTo>
                              <a:lnTo>
                                <a:pt x="2687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39CF5" id="Freeform 10" o:spid="_x0000_s1026" style="position:absolute;margin-left:230.45pt;margin-top:8.6pt;width:134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ULrQIAAL8FAAAOAAAAZHJzL2Uyb0RvYy54bWysVNtu2zAMfR+wfxD0uKH1pWnSGnWKoV2H&#10;Ad1WoNkHKLIcG5MlTVLitF8/irJTN9tehvlBoEzq8PBQ4tX1vpNkJ6xrtSppdppSIhTXVas2Jf2+&#10;uju5oMR5piomtRIlfRKOXi/fvrnqTSFy3WhZCUsARLmiNyVtvDdFkjjeiI65U22EAmetbcc8bO0m&#10;qSzrAb2TSZ6m86TXtjJWc+Ec/L2NTrpE/LoW3H+rayc8kSUFbh5Xi+s6rMnyihUby0zT8oEG+wcW&#10;HWsVJD1A3TLPyNa2v0F1Lbfa6dqfct0luq5bLrAGqCZLj6p5bJgRWAuI48xBJvf/YPnX3YMlbVXS&#10;M5BHsQ56dGeFCIqTDPXpjSsg7NE82FChM/ea/3AgXPLKEzYOYsi6/6IrgGFbr1GTfW27cBKqJXuU&#10;/ukgvdh7wuFntkjn+eycEg6+LF9g5oQV41m+df6T0IjDdvfOx8ZVYKHs1cB9BVXUnYQevj8hKZnN&#10;00tchkYfwrIx7F1CVinpST6/WBwH5WMQYi3yy/kfsc7GsICVT7CA/2ZkyJqRNN+rgTVYhIWHkqJO&#10;Rrugzwq4jQIBAgSFCv8SC7mPY+OZIYWFF3B89y0lcPfXsVrDfGAWUgST9CVFKcKPTu/ESqPLH3UO&#10;krx4pZpG4fEpq+iGEyEBXJtoYNLAddJZpe9aKbG1UgUqWTpLMxTHadlWwRvoOLtZ30hLdiw8a/xC&#10;NYD2KsxY52+Za2IcumLRVm9VhWkawaqPg+1ZK6MNQBJUxwse7nQYJ65Y6+oJ7rfVcYrA1AOj0faZ&#10;kh4mSEndzy2zghL5WcETvcxmszBycDM7X+SwsVPPeuphigNUST2FKxHMGx/H1NbYdtNApqiD0h/g&#10;XdVteADIL7IaNjAlUIZhooUxNN1j1MvcXf4CAAD//wMAUEsDBBQABgAIAAAAIQCBFOd+3QAAAAkB&#10;AAAPAAAAZHJzL2Rvd25yZXYueG1sTI/BTsMwDIbvSLxDZCRuLKUa2VaaTghUCXFiAySOaROaisSp&#10;mrQrb493gqP9f/r9udwv3rHZjLEPKOF2lQEz2AbdYyfh/a2+2QKLSaFWLqCR8GMi7KvLi1IVOpzw&#10;YOZj6hiVYCyUBJvSUHAeW2u8iqswGKTsK4xeJRrHjutRnajcO55nmeBe9UgXrBrMozXt93HyEjw+&#10;2ef5RRyaafsp6npxd6/uQ8rrq+XhHlgyS/qD4axP6lCRUxMm1JE5CWuR7QilYJMDI2CT7wSw5rxY&#10;A69K/v+D6hcAAP//AwBQSwECLQAUAAYACAAAACEAtoM4kv4AAADhAQAAEwAAAAAAAAAAAAAAAAAA&#10;AAAAW0NvbnRlbnRfVHlwZXNdLnhtbFBLAQItABQABgAIAAAAIQA4/SH/1gAAAJQBAAALAAAAAAAA&#10;AAAAAAAAAC8BAABfcmVscy8ucmVsc1BLAQItABQABgAIAAAAIQClxbULrQIAAL8FAAAOAAAAAAAA&#10;AAAAAAAAAC4CAABkcnMvZTJvRG9jLnhtbFBLAQItABQABgAIAAAAIQCBFOd+3QAAAAkBAAAPAAAA&#10;AAAAAAAAAAAAAAcFAABkcnMvZG93bnJldi54bWxQSwUGAAAAAAQABADzAAAAEQYAAAAA&#10;" path="m,l2687,e" filled="f" strokeweight=".28892mm">
                <v:path arrowok="t" o:connecttype="custom" o:connectlocs="0,0;1706245,0" o:connectangles="0,0"/>
                <w10:wrap type="topAndBottom" anchorx="page"/>
              </v:shape>
            </w:pict>
          </mc:Fallback>
        </mc:AlternateContent>
      </w:r>
    </w:p>
    <w:p w14:paraId="1879D0B6" w14:textId="3FAB00ED" w:rsidR="00A029E8" w:rsidRDefault="00A029E8" w:rsidP="00A029E8">
      <w:pPr>
        <w:pStyle w:val="Corpodetexto"/>
        <w:spacing w:before="8"/>
        <w:rPr>
          <w:rFonts w:ascii="Arial" w:hAnsi="Arial" w:cs="Arial"/>
          <w:sz w:val="13"/>
          <w:szCs w:val="28"/>
        </w:rPr>
      </w:pPr>
    </w:p>
    <w:p w14:paraId="3E35197E" w14:textId="6898AE23" w:rsidR="00A029E8" w:rsidRPr="00D52005" w:rsidRDefault="00EB76E4" w:rsidP="00D76743">
      <w:pPr>
        <w:spacing w:before="63"/>
        <w:ind w:left="3350" w:right="3387"/>
        <w:jc w:val="center"/>
        <w:rPr>
          <w:rFonts w:ascii="Arial" w:hAnsi="Arial" w:cs="Arial"/>
          <w:b/>
          <w:sz w:val="20"/>
          <w:szCs w:val="28"/>
        </w:rPr>
      </w:pPr>
      <w:r w:rsidRPr="00EB76E4">
        <w:rPr>
          <w:rFonts w:ascii="Arial" w:hAnsi="Arial" w:cs="Arial"/>
          <w:b/>
          <w:i/>
          <w:iCs/>
          <w:sz w:val="20"/>
          <w:szCs w:val="24"/>
        </w:rPr>
        <w:t>(a</w:t>
      </w:r>
      <w:r w:rsidR="00A029E8" w:rsidRPr="00EB76E4">
        <w:rPr>
          <w:rFonts w:ascii="Arial" w:hAnsi="Arial" w:cs="Arial"/>
          <w:b/>
          <w:i/>
          <w:iCs/>
          <w:sz w:val="20"/>
          <w:szCs w:val="24"/>
        </w:rPr>
        <w:t>ssinatura</w:t>
      </w:r>
      <w:r w:rsidR="00A029E8" w:rsidRPr="00EB76E4">
        <w:rPr>
          <w:rFonts w:ascii="Arial" w:hAnsi="Arial" w:cs="Arial"/>
          <w:b/>
          <w:i/>
          <w:iCs/>
          <w:spacing w:val="-3"/>
          <w:sz w:val="20"/>
          <w:szCs w:val="24"/>
        </w:rPr>
        <w:t xml:space="preserve"> </w:t>
      </w:r>
      <w:r w:rsidRPr="00EB76E4">
        <w:rPr>
          <w:rFonts w:ascii="Arial" w:hAnsi="Arial" w:cs="Arial"/>
          <w:b/>
          <w:i/>
          <w:iCs/>
          <w:spacing w:val="-3"/>
          <w:sz w:val="20"/>
          <w:szCs w:val="24"/>
        </w:rPr>
        <w:t>eletrônica)</w:t>
      </w:r>
    </w:p>
    <w:sectPr w:rsidR="00A029E8" w:rsidRPr="00D52005" w:rsidSect="00000443">
      <w:headerReference w:type="default" r:id="rId7"/>
      <w:pgSz w:w="11906" w:h="16838"/>
      <w:pgMar w:top="1440" w:right="1133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F820" w14:textId="77777777" w:rsidR="00B926CF" w:rsidRDefault="00B926CF" w:rsidP="00000443">
      <w:pPr>
        <w:spacing w:after="0" w:line="240" w:lineRule="auto"/>
      </w:pPr>
      <w:r>
        <w:separator/>
      </w:r>
    </w:p>
  </w:endnote>
  <w:endnote w:type="continuationSeparator" w:id="0">
    <w:p w14:paraId="24A43D3A" w14:textId="77777777" w:rsidR="00B926CF" w:rsidRDefault="00B926CF" w:rsidP="0000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72DE" w14:textId="77777777" w:rsidR="00B926CF" w:rsidRDefault="00B926CF" w:rsidP="00000443">
      <w:pPr>
        <w:spacing w:after="0" w:line="240" w:lineRule="auto"/>
      </w:pPr>
      <w:r>
        <w:separator/>
      </w:r>
    </w:p>
  </w:footnote>
  <w:footnote w:type="continuationSeparator" w:id="0">
    <w:p w14:paraId="49C26D44" w14:textId="77777777" w:rsidR="00B926CF" w:rsidRDefault="00B926CF" w:rsidP="0000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29AA" w14:textId="4A296B49" w:rsidR="00000443" w:rsidRPr="00B1199D" w:rsidRDefault="00D52005" w:rsidP="00000443">
    <w:pPr>
      <w:spacing w:after="0"/>
      <w:jc w:val="center"/>
      <w:rPr>
        <w:sz w:val="20"/>
        <w:szCs w:val="20"/>
      </w:rPr>
    </w:pPr>
    <w:r w:rsidRPr="00EB0D8C">
      <w:rPr>
        <w:noProof/>
      </w:rPr>
      <w:drawing>
        <wp:anchor distT="0" distB="0" distL="114300" distR="114300" simplePos="0" relativeHeight="251659264" behindDoc="1" locked="0" layoutInCell="1" allowOverlap="1" wp14:anchorId="7F266A8C" wp14:editId="7C0FB91A">
          <wp:simplePos x="0" y="0"/>
          <wp:positionH relativeFrom="page">
            <wp:align>center</wp:align>
          </wp:positionH>
          <wp:positionV relativeFrom="paragraph">
            <wp:posOffset>-316230</wp:posOffset>
          </wp:positionV>
          <wp:extent cx="619125" cy="581660"/>
          <wp:effectExtent l="0" t="0" r="9525" b="8890"/>
          <wp:wrapThrough wrapText="bothSides">
            <wp:wrapPolygon edited="0">
              <wp:start x="5317" y="0"/>
              <wp:lineTo x="0" y="4245"/>
              <wp:lineTo x="0" y="16978"/>
              <wp:lineTo x="1994" y="21223"/>
              <wp:lineTo x="5317" y="21223"/>
              <wp:lineTo x="16615" y="21223"/>
              <wp:lineTo x="21268" y="19100"/>
              <wp:lineTo x="21268" y="4952"/>
              <wp:lineTo x="16615" y="0"/>
              <wp:lineTo x="5317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4AD699" w14:textId="77777777" w:rsidR="00D52005" w:rsidRDefault="00D52005" w:rsidP="00000443">
    <w:pPr>
      <w:spacing w:after="0"/>
      <w:jc w:val="center"/>
      <w:rPr>
        <w:sz w:val="20"/>
        <w:szCs w:val="20"/>
      </w:rPr>
    </w:pPr>
  </w:p>
  <w:p w14:paraId="7B5C379F" w14:textId="04F04023" w:rsidR="00000443" w:rsidRPr="00D52005" w:rsidRDefault="00000443" w:rsidP="00000443">
    <w:pPr>
      <w:spacing w:after="0"/>
      <w:jc w:val="center"/>
    </w:pPr>
    <w:r w:rsidRPr="00D52005">
      <w:t>Governo do Estado do Espírito Santo</w:t>
    </w:r>
    <w:r w:rsidR="00D52005">
      <w:t xml:space="preserve"> </w:t>
    </w:r>
  </w:p>
  <w:p w14:paraId="1BCEB8F0" w14:textId="451D75F2" w:rsidR="00000443" w:rsidRPr="00B1199D" w:rsidRDefault="00000443" w:rsidP="00000443">
    <w:pPr>
      <w:spacing w:after="0"/>
      <w:jc w:val="center"/>
      <w:rPr>
        <w:sz w:val="20"/>
        <w:szCs w:val="20"/>
      </w:rPr>
    </w:pPr>
    <w:r w:rsidRPr="00D52005">
      <w:t xml:space="preserve">Secretaria </w:t>
    </w:r>
    <w:r w:rsidR="00E93361">
      <w:t>...</w:t>
    </w:r>
  </w:p>
  <w:p w14:paraId="684653E4" w14:textId="77777777" w:rsidR="00000443" w:rsidRPr="00000443" w:rsidRDefault="00000443" w:rsidP="000004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7888"/>
    <w:multiLevelType w:val="multilevel"/>
    <w:tmpl w:val="970A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2F7C9F"/>
    <w:multiLevelType w:val="hybridMultilevel"/>
    <w:tmpl w:val="3358FDF2"/>
    <w:lvl w:ilvl="0" w:tplc="D99A65A4">
      <w:start w:val="1"/>
      <w:numFmt w:val="lowerLetter"/>
      <w:lvlText w:val="%1)"/>
      <w:lvlJc w:val="left"/>
      <w:pPr>
        <w:ind w:left="814" w:hanging="356"/>
      </w:pPr>
      <w:rPr>
        <w:rFonts w:ascii="Calibri" w:eastAsia="Calibri" w:hAnsi="Calibri" w:cs="Calibri" w:hint="default"/>
        <w:b w:val="0"/>
        <w:bCs w:val="0"/>
        <w:spacing w:val="-1"/>
        <w:w w:val="100"/>
        <w:sz w:val="24"/>
        <w:szCs w:val="24"/>
        <w:lang w:val="pt-PT" w:eastAsia="en-US" w:bidi="ar-SA"/>
      </w:rPr>
    </w:lvl>
    <w:lvl w:ilvl="1" w:tplc="A332380C">
      <w:numFmt w:val="bullet"/>
      <w:lvlText w:val="•"/>
      <w:lvlJc w:val="left"/>
      <w:pPr>
        <w:ind w:left="1612" w:hanging="356"/>
      </w:pPr>
      <w:rPr>
        <w:rFonts w:hint="default"/>
        <w:lang w:val="pt-PT" w:eastAsia="en-US" w:bidi="ar-SA"/>
      </w:rPr>
    </w:lvl>
    <w:lvl w:ilvl="2" w:tplc="A26A4BC4">
      <w:numFmt w:val="bullet"/>
      <w:lvlText w:val="•"/>
      <w:lvlJc w:val="left"/>
      <w:pPr>
        <w:ind w:left="2405" w:hanging="356"/>
      </w:pPr>
      <w:rPr>
        <w:rFonts w:hint="default"/>
        <w:lang w:val="pt-PT" w:eastAsia="en-US" w:bidi="ar-SA"/>
      </w:rPr>
    </w:lvl>
    <w:lvl w:ilvl="3" w:tplc="26086DEA">
      <w:numFmt w:val="bullet"/>
      <w:lvlText w:val="•"/>
      <w:lvlJc w:val="left"/>
      <w:pPr>
        <w:ind w:left="3197" w:hanging="356"/>
      </w:pPr>
      <w:rPr>
        <w:rFonts w:hint="default"/>
        <w:lang w:val="pt-PT" w:eastAsia="en-US" w:bidi="ar-SA"/>
      </w:rPr>
    </w:lvl>
    <w:lvl w:ilvl="4" w:tplc="48E02606">
      <w:numFmt w:val="bullet"/>
      <w:lvlText w:val="•"/>
      <w:lvlJc w:val="left"/>
      <w:pPr>
        <w:ind w:left="3990" w:hanging="356"/>
      </w:pPr>
      <w:rPr>
        <w:rFonts w:hint="default"/>
        <w:lang w:val="pt-PT" w:eastAsia="en-US" w:bidi="ar-SA"/>
      </w:rPr>
    </w:lvl>
    <w:lvl w:ilvl="5" w:tplc="F6D2A08E">
      <w:numFmt w:val="bullet"/>
      <w:lvlText w:val="•"/>
      <w:lvlJc w:val="left"/>
      <w:pPr>
        <w:ind w:left="4783" w:hanging="356"/>
      </w:pPr>
      <w:rPr>
        <w:rFonts w:hint="default"/>
        <w:lang w:val="pt-PT" w:eastAsia="en-US" w:bidi="ar-SA"/>
      </w:rPr>
    </w:lvl>
    <w:lvl w:ilvl="6" w:tplc="F8626318">
      <w:numFmt w:val="bullet"/>
      <w:lvlText w:val="•"/>
      <w:lvlJc w:val="left"/>
      <w:pPr>
        <w:ind w:left="5575" w:hanging="356"/>
      </w:pPr>
      <w:rPr>
        <w:rFonts w:hint="default"/>
        <w:lang w:val="pt-PT" w:eastAsia="en-US" w:bidi="ar-SA"/>
      </w:rPr>
    </w:lvl>
    <w:lvl w:ilvl="7" w:tplc="12B86940">
      <w:numFmt w:val="bullet"/>
      <w:lvlText w:val="•"/>
      <w:lvlJc w:val="left"/>
      <w:pPr>
        <w:ind w:left="6368" w:hanging="356"/>
      </w:pPr>
      <w:rPr>
        <w:rFonts w:hint="default"/>
        <w:lang w:val="pt-PT" w:eastAsia="en-US" w:bidi="ar-SA"/>
      </w:rPr>
    </w:lvl>
    <w:lvl w:ilvl="8" w:tplc="2362E324">
      <w:numFmt w:val="bullet"/>
      <w:lvlText w:val="•"/>
      <w:lvlJc w:val="left"/>
      <w:pPr>
        <w:ind w:left="7161" w:hanging="356"/>
      </w:pPr>
      <w:rPr>
        <w:rFonts w:hint="default"/>
        <w:lang w:val="pt-PT" w:eastAsia="en-US" w:bidi="ar-SA"/>
      </w:rPr>
    </w:lvl>
  </w:abstractNum>
  <w:abstractNum w:abstractNumId="2" w15:restartNumberingAfterBreak="0">
    <w:nsid w:val="436415B2"/>
    <w:multiLevelType w:val="multilevel"/>
    <w:tmpl w:val="2224143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97A41"/>
    <w:multiLevelType w:val="multilevel"/>
    <w:tmpl w:val="A0DCA93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009D8"/>
    <w:multiLevelType w:val="multilevel"/>
    <w:tmpl w:val="CB6C8EA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944FDF"/>
    <w:multiLevelType w:val="multilevel"/>
    <w:tmpl w:val="EC366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9F"/>
    <w:rsid w:val="00000443"/>
    <w:rsid w:val="00027A3A"/>
    <w:rsid w:val="000E1800"/>
    <w:rsid w:val="000E7802"/>
    <w:rsid w:val="001021BE"/>
    <w:rsid w:val="001132A6"/>
    <w:rsid w:val="001148EC"/>
    <w:rsid w:val="00153B5D"/>
    <w:rsid w:val="001674A9"/>
    <w:rsid w:val="001B0274"/>
    <w:rsid w:val="001B637B"/>
    <w:rsid w:val="001D1157"/>
    <w:rsid w:val="00224591"/>
    <w:rsid w:val="00287F34"/>
    <w:rsid w:val="002A05DA"/>
    <w:rsid w:val="002A4E2E"/>
    <w:rsid w:val="002A516C"/>
    <w:rsid w:val="00316E8E"/>
    <w:rsid w:val="0033313C"/>
    <w:rsid w:val="00396BC5"/>
    <w:rsid w:val="003B04DA"/>
    <w:rsid w:val="003D0D91"/>
    <w:rsid w:val="003D2AB9"/>
    <w:rsid w:val="003E1960"/>
    <w:rsid w:val="003E559B"/>
    <w:rsid w:val="00444BF9"/>
    <w:rsid w:val="004F35BC"/>
    <w:rsid w:val="005B55BD"/>
    <w:rsid w:val="005C5FB5"/>
    <w:rsid w:val="005D212D"/>
    <w:rsid w:val="005F64DC"/>
    <w:rsid w:val="005F76FD"/>
    <w:rsid w:val="0062231C"/>
    <w:rsid w:val="00686D5E"/>
    <w:rsid w:val="006D63FE"/>
    <w:rsid w:val="006E53F2"/>
    <w:rsid w:val="0076738F"/>
    <w:rsid w:val="00775BFF"/>
    <w:rsid w:val="00783653"/>
    <w:rsid w:val="008313F9"/>
    <w:rsid w:val="008564E8"/>
    <w:rsid w:val="00896898"/>
    <w:rsid w:val="008A14F1"/>
    <w:rsid w:val="008F5470"/>
    <w:rsid w:val="008F62C0"/>
    <w:rsid w:val="00903EA6"/>
    <w:rsid w:val="00975E4D"/>
    <w:rsid w:val="00982B52"/>
    <w:rsid w:val="009E528C"/>
    <w:rsid w:val="00A029E8"/>
    <w:rsid w:val="00A41987"/>
    <w:rsid w:val="00A853AF"/>
    <w:rsid w:val="00B6249F"/>
    <w:rsid w:val="00B926CF"/>
    <w:rsid w:val="00BB1ACE"/>
    <w:rsid w:val="00BC54EF"/>
    <w:rsid w:val="00BC5FED"/>
    <w:rsid w:val="00BF5481"/>
    <w:rsid w:val="00BF736F"/>
    <w:rsid w:val="00CF1A70"/>
    <w:rsid w:val="00D52005"/>
    <w:rsid w:val="00D76743"/>
    <w:rsid w:val="00D86A08"/>
    <w:rsid w:val="00DA4747"/>
    <w:rsid w:val="00E43FF6"/>
    <w:rsid w:val="00E75CC2"/>
    <w:rsid w:val="00E93361"/>
    <w:rsid w:val="00EB76E4"/>
    <w:rsid w:val="00EE353C"/>
    <w:rsid w:val="00F50C54"/>
    <w:rsid w:val="00F9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090517"/>
  <w15:chartTrackingRefBased/>
  <w15:docId w15:val="{AA177EE8-7BA8-4AE7-8286-FDCA032B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A029E8"/>
  </w:style>
  <w:style w:type="paragraph" w:styleId="PargrafodaLista">
    <w:name w:val="List Paragraph"/>
    <w:basedOn w:val="Normal"/>
    <w:uiPriority w:val="1"/>
    <w:qFormat/>
    <w:rsid w:val="00A029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A029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2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02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029E8"/>
    <w:rPr>
      <w:rFonts w:ascii="Calibri" w:eastAsia="Calibri" w:hAnsi="Calibri" w:cs="Calibri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00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443"/>
  </w:style>
  <w:style w:type="paragraph" w:styleId="Rodap">
    <w:name w:val="footer"/>
    <w:basedOn w:val="Normal"/>
    <w:link w:val="RodapChar"/>
    <w:uiPriority w:val="99"/>
    <w:unhideWhenUsed/>
    <w:rsid w:val="00000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443"/>
  </w:style>
  <w:style w:type="paragraph" w:customStyle="1" w:styleId="PGE-NotaExplicativa">
    <w:name w:val="PGE-NotaExplicativa"/>
    <w:basedOn w:val="Normal"/>
    <w:link w:val="PGE-NotaExplicativaChar"/>
    <w:qFormat/>
    <w:rsid w:val="00BC5FED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FFFF00"/>
      <w:spacing w:before="240" w:after="240" w:line="240" w:lineRule="auto"/>
      <w:jc w:val="both"/>
    </w:pPr>
    <w:rPr>
      <w:rFonts w:ascii="Consolas" w:eastAsia="Calibri" w:hAnsi="Consolas" w:cs="Times New Roman"/>
      <w:sz w:val="24"/>
    </w:rPr>
  </w:style>
  <w:style w:type="character" w:customStyle="1" w:styleId="PGE-NotaExplicativaChar">
    <w:name w:val="PGE-NotaExplicativa Char"/>
    <w:link w:val="PGE-NotaExplicativa"/>
    <w:rsid w:val="00BC5FED"/>
    <w:rPr>
      <w:rFonts w:ascii="Consolas" w:eastAsia="Calibri" w:hAnsi="Consolas" w:cs="Times New Roman"/>
      <w:sz w:val="24"/>
      <w:shd w:val="clear" w:color="auto" w:fill="FFFF00"/>
    </w:rPr>
  </w:style>
  <w:style w:type="paragraph" w:styleId="NormalWeb">
    <w:name w:val="Normal (Web)"/>
    <w:basedOn w:val="Normal"/>
    <w:uiPriority w:val="99"/>
    <w:semiHidden/>
    <w:unhideWhenUsed/>
    <w:rsid w:val="002A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A4E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A4E2E"/>
    <w:rPr>
      <w:rFonts w:ascii="Arial" w:eastAsia="Times New Roman" w:hAnsi="Arial" w:cs="Arial"/>
      <w:vanish/>
      <w:sz w:val="16"/>
      <w:szCs w:val="16"/>
      <w:lang w:eastAsia="pt-BR"/>
    </w:rPr>
  </w:style>
  <w:style w:type="table" w:customStyle="1" w:styleId="ListaClara1">
    <w:name w:val="Lista Clara1"/>
    <w:basedOn w:val="Tabelanormal"/>
    <w:uiPriority w:val="61"/>
    <w:rsid w:val="00CF1A7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913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735820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74458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97586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288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428545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38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661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988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352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349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4914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1037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Natânia Cunha Milhomens Tomás</dc:creator>
  <cp:keywords/>
  <dc:description/>
  <cp:lastModifiedBy>Jailton Bezerra Pina</cp:lastModifiedBy>
  <cp:revision>12</cp:revision>
  <cp:lastPrinted>2024-01-04T14:56:00Z</cp:lastPrinted>
  <dcterms:created xsi:type="dcterms:W3CDTF">2024-01-04T14:56:00Z</dcterms:created>
  <dcterms:modified xsi:type="dcterms:W3CDTF">2024-01-04T17:38:00Z</dcterms:modified>
</cp:coreProperties>
</file>