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CD255A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2F55BC49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DC2FC8A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 SEGER - SCL nº 013 (Portaria SEGER nº 34-R, de 30/08/2018)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C5EE3CC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CD255A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CD255A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5DE0E12D" w:rsidR="002A3B90" w:rsidRPr="0068095B" w:rsidRDefault="002A3B90" w:rsidP="002A6589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proofErr w:type="spellStart"/>
            <w:r w:rsidR="008074C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Apostilamento</w:t>
            </w:r>
            <w:proofErr w:type="spellEnd"/>
            <w:r w:rsidR="002A658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A3B90" w:rsidRPr="00442B65" w14:paraId="69E6BB7B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6634D36C" w:rsidR="002A3B90" w:rsidRPr="0068095B" w:rsidRDefault="002A3B90" w:rsidP="002A6589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e justificativa </w:t>
            </w:r>
            <w:r w:rsidR="00241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para </w:t>
            </w:r>
            <w:r w:rsidR="002A6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alteração de dotação orçamentária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A6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14F66B6" w:rsidR="002A3B90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6589" w:rsidRPr="00442B65" w14:paraId="40AA3158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F417428" w14:textId="5C33D9F4" w:rsidR="002A6589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D11EAAF" w14:textId="6CD7009D" w:rsidR="002A6589" w:rsidRDefault="002A6589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 de alteração de endereço e/ou razão social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36538B5" w14:textId="69D0E8FB" w:rsidR="002A6589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D3D386B" w14:textId="77777777" w:rsidR="002A6589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49A07116" w:rsidR="002A3B90" w:rsidRDefault="008F05C5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7021F66F" w:rsidR="002A3B90" w:rsidRDefault="00241CAD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Elaboração de termo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apostilamento</w:t>
            </w:r>
            <w:proofErr w:type="spellEnd"/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6BE7A065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66444EAE" w:rsidR="002A3B90" w:rsidRDefault="008F05C5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5345C346" w:rsidR="002A3B90" w:rsidRDefault="002A3B90" w:rsidP="008F05C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</w:t>
            </w:r>
            <w:r w:rsidR="008F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assinatura do </w:t>
            </w:r>
            <w:r w:rsidR="008F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termo de </w:t>
            </w:r>
            <w:proofErr w:type="spellStart"/>
            <w:r w:rsidR="008F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apostilamento</w:t>
            </w:r>
            <w:proofErr w:type="spellEnd"/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184EDED3" w:rsidR="002A3B90" w:rsidRPr="0068095B" w:rsidRDefault="008F05C5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0C43E2E3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5751E1A2" w14:textId="77777777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1. Legislação Federal:</w:t>
      </w:r>
    </w:p>
    <w:p w14:paraId="7B49EA33" w14:textId="635EC652" w:rsidR="004E1738" w:rsidRPr="00F10888" w:rsidRDefault="000E1204" w:rsidP="003428F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AD7F15">
        <w:rPr>
          <w:rFonts w:ascii="Arial" w:hAnsi="Arial" w:cs="Arial"/>
          <w:sz w:val="18"/>
          <w:szCs w:val="18"/>
        </w:rPr>
        <w:t>65</w:t>
      </w:r>
      <w:r w:rsidR="004E1738" w:rsidRPr="00F10888">
        <w:rPr>
          <w:rFonts w:ascii="Arial" w:hAnsi="Arial" w:cs="Arial"/>
          <w:sz w:val="18"/>
          <w:szCs w:val="18"/>
        </w:rPr>
        <w:t>, da Lei nº. 8.666/19</w:t>
      </w:r>
      <w:r w:rsidRPr="00F10888">
        <w:rPr>
          <w:rFonts w:ascii="Arial" w:hAnsi="Arial" w:cs="Arial"/>
          <w:sz w:val="18"/>
          <w:szCs w:val="18"/>
        </w:rPr>
        <w:t>93.</w:t>
      </w:r>
      <w:bookmarkStart w:id="0" w:name="_GoBack"/>
      <w:bookmarkEnd w:id="0"/>
    </w:p>
    <w:p w14:paraId="1F7F09CB" w14:textId="7933AB0B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 </w:t>
      </w:r>
      <w:r w:rsidRPr="00F10888">
        <w:rPr>
          <w:rFonts w:ascii="Arial" w:hAnsi="Arial" w:cs="Arial"/>
          <w:b/>
          <w:sz w:val="18"/>
          <w:szCs w:val="18"/>
        </w:rPr>
        <w:t>2. Legislação Estadual:</w:t>
      </w:r>
    </w:p>
    <w:p w14:paraId="4055E235" w14:textId="4D92D9CA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A36224">
        <w:rPr>
          <w:rFonts w:ascii="Arial" w:hAnsi="Arial" w:cs="Arial"/>
          <w:sz w:val="18"/>
          <w:szCs w:val="18"/>
        </w:rPr>
        <w:t>21</w:t>
      </w:r>
      <w:r w:rsidRPr="00F10888">
        <w:rPr>
          <w:rFonts w:ascii="Arial" w:hAnsi="Arial" w:cs="Arial"/>
          <w:sz w:val="18"/>
          <w:szCs w:val="18"/>
        </w:rPr>
        <w:t xml:space="preserve"> 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38C2AEB1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Novembro/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0FD5"/>
    <w:rsid w:val="001E2045"/>
    <w:rsid w:val="001F4B78"/>
    <w:rsid w:val="002009FC"/>
    <w:rsid w:val="00241CAD"/>
    <w:rsid w:val="00247F81"/>
    <w:rsid w:val="00271D33"/>
    <w:rsid w:val="00275EF2"/>
    <w:rsid w:val="0028276F"/>
    <w:rsid w:val="00295978"/>
    <w:rsid w:val="002A3B90"/>
    <w:rsid w:val="002A6589"/>
    <w:rsid w:val="002B0AA6"/>
    <w:rsid w:val="002B3A86"/>
    <w:rsid w:val="003048EB"/>
    <w:rsid w:val="00311776"/>
    <w:rsid w:val="003424E4"/>
    <w:rsid w:val="003428F8"/>
    <w:rsid w:val="003449C8"/>
    <w:rsid w:val="00346A53"/>
    <w:rsid w:val="00383408"/>
    <w:rsid w:val="003A3912"/>
    <w:rsid w:val="003B34DB"/>
    <w:rsid w:val="003B3A32"/>
    <w:rsid w:val="003F728D"/>
    <w:rsid w:val="00401E8F"/>
    <w:rsid w:val="00406174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44CCF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50E6F"/>
    <w:rsid w:val="00765E19"/>
    <w:rsid w:val="00774F29"/>
    <w:rsid w:val="007768AC"/>
    <w:rsid w:val="007E2E97"/>
    <w:rsid w:val="007F6D1E"/>
    <w:rsid w:val="00801B04"/>
    <w:rsid w:val="008074C9"/>
    <w:rsid w:val="008818D2"/>
    <w:rsid w:val="008829CC"/>
    <w:rsid w:val="00885C28"/>
    <w:rsid w:val="008918D8"/>
    <w:rsid w:val="008C06C2"/>
    <w:rsid w:val="008D2241"/>
    <w:rsid w:val="008E60D3"/>
    <w:rsid w:val="008E6DC8"/>
    <w:rsid w:val="008F05C5"/>
    <w:rsid w:val="00903E5E"/>
    <w:rsid w:val="00907C34"/>
    <w:rsid w:val="00970AA2"/>
    <w:rsid w:val="00972627"/>
    <w:rsid w:val="009A3005"/>
    <w:rsid w:val="009A36E5"/>
    <w:rsid w:val="009C4618"/>
    <w:rsid w:val="009F28E2"/>
    <w:rsid w:val="009F5AB0"/>
    <w:rsid w:val="00A0040C"/>
    <w:rsid w:val="00A36224"/>
    <w:rsid w:val="00A86711"/>
    <w:rsid w:val="00A936B7"/>
    <w:rsid w:val="00AA68C8"/>
    <w:rsid w:val="00AA7596"/>
    <w:rsid w:val="00AB33E2"/>
    <w:rsid w:val="00AD7F15"/>
    <w:rsid w:val="00B160A4"/>
    <w:rsid w:val="00B30D3C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F3EC-0AE1-45E2-8B4C-298A693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4</cp:revision>
  <cp:lastPrinted>2017-08-07T18:12:00Z</cp:lastPrinted>
  <dcterms:created xsi:type="dcterms:W3CDTF">2018-12-04T13:44:00Z</dcterms:created>
  <dcterms:modified xsi:type="dcterms:W3CDTF">2018-12-04T14:07:00Z</dcterms:modified>
</cp:coreProperties>
</file>